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C85" w:rsidRPr="0060324F" w:rsidRDefault="00735C85" w:rsidP="00735C8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  <w:r w:rsidRPr="0060324F">
        <w:rPr>
          <w:rFonts w:ascii="Times New Roman" w:hAnsi="Times New Roman" w:cs="Times New Roman"/>
          <w:sz w:val="24"/>
          <w:szCs w:val="28"/>
        </w:rPr>
        <w:t xml:space="preserve">Приложение </w:t>
      </w:r>
    </w:p>
    <w:p w:rsidR="00735C85" w:rsidRPr="0060324F" w:rsidRDefault="00735C85" w:rsidP="00735C8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  <w:r w:rsidRPr="0060324F">
        <w:rPr>
          <w:rFonts w:ascii="Times New Roman" w:hAnsi="Times New Roman" w:cs="Times New Roman"/>
          <w:sz w:val="24"/>
          <w:szCs w:val="28"/>
        </w:rPr>
        <w:t>к Постановлению администрации</w:t>
      </w:r>
    </w:p>
    <w:p w:rsidR="00735C85" w:rsidRPr="0060324F" w:rsidRDefault="00735C85" w:rsidP="00735C8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  <w:r w:rsidRPr="0060324F">
        <w:rPr>
          <w:rFonts w:ascii="Times New Roman" w:hAnsi="Times New Roman" w:cs="Times New Roman"/>
          <w:sz w:val="24"/>
          <w:szCs w:val="28"/>
        </w:rPr>
        <w:t xml:space="preserve">сельского поселения </w:t>
      </w:r>
      <w:proofErr w:type="gramStart"/>
      <w:r w:rsidRPr="0060324F">
        <w:rPr>
          <w:rFonts w:ascii="Times New Roman" w:hAnsi="Times New Roman" w:cs="Times New Roman"/>
          <w:sz w:val="24"/>
          <w:szCs w:val="28"/>
        </w:rPr>
        <w:t>Петровское</w:t>
      </w:r>
      <w:proofErr w:type="gramEnd"/>
    </w:p>
    <w:p w:rsidR="00735C85" w:rsidRPr="0060324F" w:rsidRDefault="00735C85" w:rsidP="00735C8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  <w:r w:rsidRPr="0060324F">
        <w:rPr>
          <w:rFonts w:ascii="Times New Roman" w:hAnsi="Times New Roman" w:cs="Times New Roman"/>
          <w:sz w:val="24"/>
          <w:szCs w:val="28"/>
        </w:rPr>
        <w:t>Ярославской области</w:t>
      </w:r>
    </w:p>
    <w:p w:rsidR="000001F9" w:rsidRPr="0060324F" w:rsidRDefault="007C56E6" w:rsidP="002F711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0324F">
        <w:rPr>
          <w:rFonts w:ascii="Times New Roman" w:hAnsi="Times New Roman" w:cs="Times New Roman"/>
          <w:sz w:val="24"/>
          <w:szCs w:val="28"/>
        </w:rPr>
        <w:t xml:space="preserve">    </w:t>
      </w:r>
      <w:r w:rsidR="0060324F" w:rsidRPr="0060324F">
        <w:rPr>
          <w:rFonts w:ascii="Times New Roman" w:hAnsi="Times New Roman" w:cs="Times New Roman"/>
          <w:sz w:val="24"/>
          <w:szCs w:val="28"/>
        </w:rPr>
        <w:t>о</w:t>
      </w:r>
      <w:r w:rsidR="00735C85" w:rsidRPr="0060324F">
        <w:rPr>
          <w:rFonts w:ascii="Times New Roman" w:hAnsi="Times New Roman" w:cs="Times New Roman"/>
          <w:sz w:val="24"/>
          <w:szCs w:val="28"/>
        </w:rPr>
        <w:t>т</w:t>
      </w:r>
      <w:r w:rsidR="005D5C1D">
        <w:rPr>
          <w:rFonts w:ascii="Times New Roman" w:hAnsi="Times New Roman" w:cs="Times New Roman"/>
          <w:sz w:val="24"/>
          <w:szCs w:val="28"/>
        </w:rPr>
        <w:t xml:space="preserve"> 27.09</w:t>
      </w:r>
      <w:bookmarkStart w:id="0" w:name="_GoBack"/>
      <w:bookmarkEnd w:id="0"/>
      <w:r w:rsidR="00E252E6" w:rsidRPr="0060324F">
        <w:rPr>
          <w:rFonts w:ascii="Times New Roman" w:hAnsi="Times New Roman" w:cs="Times New Roman"/>
          <w:sz w:val="24"/>
          <w:szCs w:val="28"/>
        </w:rPr>
        <w:t>.</w:t>
      </w:r>
      <w:r w:rsidRPr="0060324F">
        <w:rPr>
          <w:rFonts w:ascii="Times New Roman" w:hAnsi="Times New Roman" w:cs="Times New Roman"/>
          <w:sz w:val="24"/>
          <w:szCs w:val="28"/>
        </w:rPr>
        <w:t>202</w:t>
      </w:r>
      <w:r w:rsidR="003D2739" w:rsidRPr="0060324F">
        <w:rPr>
          <w:rFonts w:ascii="Times New Roman" w:hAnsi="Times New Roman" w:cs="Times New Roman"/>
          <w:sz w:val="24"/>
          <w:szCs w:val="28"/>
        </w:rPr>
        <w:t>4</w:t>
      </w:r>
      <w:r w:rsidRPr="0060324F">
        <w:rPr>
          <w:rFonts w:ascii="Times New Roman" w:hAnsi="Times New Roman" w:cs="Times New Roman"/>
          <w:sz w:val="24"/>
          <w:szCs w:val="28"/>
        </w:rPr>
        <w:t xml:space="preserve"> №</w:t>
      </w:r>
      <w:r w:rsidR="005D5C1D">
        <w:rPr>
          <w:rFonts w:ascii="Times New Roman" w:hAnsi="Times New Roman" w:cs="Times New Roman"/>
          <w:sz w:val="24"/>
          <w:szCs w:val="28"/>
        </w:rPr>
        <w:t>137</w:t>
      </w:r>
      <w:r w:rsidR="001614D2" w:rsidRPr="0060324F">
        <w:rPr>
          <w:rFonts w:ascii="Times New Roman" w:hAnsi="Times New Roman" w:cs="Times New Roman"/>
          <w:sz w:val="24"/>
          <w:szCs w:val="28"/>
        </w:rPr>
        <w:t xml:space="preserve"> </w:t>
      </w:r>
      <w:r w:rsidR="00D25EE9" w:rsidRPr="0060324F">
        <w:rPr>
          <w:rFonts w:ascii="Times New Roman" w:hAnsi="Times New Roman" w:cs="Times New Roman"/>
          <w:sz w:val="24"/>
          <w:szCs w:val="28"/>
        </w:rPr>
        <w:t xml:space="preserve">    </w:t>
      </w:r>
    </w:p>
    <w:p w:rsidR="00A80B52" w:rsidRPr="0060324F" w:rsidRDefault="00A80B52" w:rsidP="00185B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2F7D" w:rsidRPr="0060324F" w:rsidRDefault="00983C69" w:rsidP="00A80B5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324F">
        <w:rPr>
          <w:rFonts w:ascii="Times New Roman" w:hAnsi="Times New Roman" w:cs="Times New Roman"/>
          <w:b/>
          <w:sz w:val="28"/>
          <w:szCs w:val="28"/>
        </w:rPr>
        <w:t xml:space="preserve">Основные направления бюджетной и налоговой политики сельского поселения </w:t>
      </w:r>
      <w:proofErr w:type="gramStart"/>
      <w:r w:rsidRPr="0060324F">
        <w:rPr>
          <w:rFonts w:ascii="Times New Roman" w:hAnsi="Times New Roman" w:cs="Times New Roman"/>
          <w:b/>
          <w:sz w:val="28"/>
          <w:szCs w:val="28"/>
        </w:rPr>
        <w:t>Петровское</w:t>
      </w:r>
      <w:proofErr w:type="gramEnd"/>
      <w:r w:rsidRPr="0060324F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A83996" w:rsidRPr="0060324F">
        <w:rPr>
          <w:rFonts w:ascii="Times New Roman" w:hAnsi="Times New Roman" w:cs="Times New Roman"/>
          <w:b/>
          <w:sz w:val="28"/>
          <w:szCs w:val="28"/>
        </w:rPr>
        <w:t>2</w:t>
      </w:r>
      <w:r w:rsidR="003D2739" w:rsidRPr="0060324F">
        <w:rPr>
          <w:rFonts w:ascii="Times New Roman" w:hAnsi="Times New Roman" w:cs="Times New Roman"/>
          <w:b/>
          <w:sz w:val="28"/>
          <w:szCs w:val="28"/>
        </w:rPr>
        <w:t>5</w:t>
      </w:r>
      <w:r w:rsidR="000021BA" w:rsidRPr="0060324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0324F">
        <w:rPr>
          <w:rFonts w:ascii="Times New Roman" w:hAnsi="Times New Roman" w:cs="Times New Roman"/>
          <w:b/>
          <w:sz w:val="28"/>
          <w:szCs w:val="28"/>
        </w:rPr>
        <w:t>год и плановый период 20</w:t>
      </w:r>
      <w:r w:rsidR="00085DF9" w:rsidRPr="0060324F">
        <w:rPr>
          <w:rFonts w:ascii="Times New Roman" w:hAnsi="Times New Roman" w:cs="Times New Roman"/>
          <w:b/>
          <w:sz w:val="28"/>
          <w:szCs w:val="28"/>
        </w:rPr>
        <w:t>2</w:t>
      </w:r>
      <w:r w:rsidR="003D2739" w:rsidRPr="0060324F">
        <w:rPr>
          <w:rFonts w:ascii="Times New Roman" w:hAnsi="Times New Roman" w:cs="Times New Roman"/>
          <w:b/>
          <w:sz w:val="28"/>
          <w:szCs w:val="28"/>
        </w:rPr>
        <w:t>6</w:t>
      </w:r>
      <w:r w:rsidRPr="0060324F">
        <w:rPr>
          <w:rFonts w:ascii="Times New Roman" w:hAnsi="Times New Roman" w:cs="Times New Roman"/>
          <w:b/>
          <w:sz w:val="28"/>
          <w:szCs w:val="28"/>
        </w:rPr>
        <w:t>-20</w:t>
      </w:r>
      <w:r w:rsidR="00786D7B" w:rsidRPr="0060324F">
        <w:rPr>
          <w:rFonts w:ascii="Times New Roman" w:hAnsi="Times New Roman" w:cs="Times New Roman"/>
          <w:b/>
          <w:sz w:val="28"/>
          <w:szCs w:val="28"/>
        </w:rPr>
        <w:t>2</w:t>
      </w:r>
      <w:r w:rsidR="003D2739" w:rsidRPr="0060324F">
        <w:rPr>
          <w:rFonts w:ascii="Times New Roman" w:hAnsi="Times New Roman" w:cs="Times New Roman"/>
          <w:b/>
          <w:sz w:val="28"/>
          <w:szCs w:val="28"/>
        </w:rPr>
        <w:t>7</w:t>
      </w:r>
      <w:r w:rsidRPr="0060324F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D04406" w:rsidRPr="0060324F" w:rsidRDefault="00D04406" w:rsidP="00D04406">
      <w:pPr>
        <w:ind w:firstLine="851"/>
        <w:jc w:val="center"/>
        <w:rPr>
          <w:b/>
          <w:sz w:val="28"/>
          <w:szCs w:val="28"/>
        </w:rPr>
      </w:pPr>
    </w:p>
    <w:p w:rsidR="00D04406" w:rsidRPr="0060324F" w:rsidRDefault="00D04406" w:rsidP="00D04406">
      <w:pPr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324F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A55EBB" w:rsidRPr="0060324F" w:rsidRDefault="00983C69" w:rsidP="00542EBA">
      <w:pPr>
        <w:spacing w:after="0"/>
        <w:ind w:left="-142" w:firstLine="852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60324F">
        <w:rPr>
          <w:rFonts w:ascii="Times New Roman" w:hAnsi="Times New Roman" w:cs="Times New Roman"/>
          <w:sz w:val="28"/>
          <w:szCs w:val="28"/>
        </w:rPr>
        <w:t>Основные направления бюджетной и налоговой политики сельского поселения Петровское на 20</w:t>
      </w:r>
      <w:r w:rsidR="00CD6D04" w:rsidRPr="0060324F">
        <w:rPr>
          <w:rFonts w:ascii="Times New Roman" w:hAnsi="Times New Roman" w:cs="Times New Roman"/>
          <w:sz w:val="28"/>
          <w:szCs w:val="28"/>
        </w:rPr>
        <w:t>2</w:t>
      </w:r>
      <w:r w:rsidR="00A55EBB" w:rsidRPr="0060324F">
        <w:rPr>
          <w:rFonts w:ascii="Times New Roman" w:hAnsi="Times New Roman" w:cs="Times New Roman"/>
          <w:sz w:val="28"/>
          <w:szCs w:val="28"/>
        </w:rPr>
        <w:t>5</w:t>
      </w:r>
      <w:r w:rsidRPr="0060324F">
        <w:rPr>
          <w:rFonts w:ascii="Times New Roman" w:hAnsi="Times New Roman" w:cs="Times New Roman"/>
          <w:sz w:val="28"/>
          <w:szCs w:val="28"/>
        </w:rPr>
        <w:t xml:space="preserve"> год и плановый период 20</w:t>
      </w:r>
      <w:r w:rsidR="00085DF9" w:rsidRPr="0060324F">
        <w:rPr>
          <w:rFonts w:ascii="Times New Roman" w:hAnsi="Times New Roman" w:cs="Times New Roman"/>
          <w:sz w:val="28"/>
          <w:szCs w:val="28"/>
        </w:rPr>
        <w:t>2</w:t>
      </w:r>
      <w:r w:rsidR="00A55EBB" w:rsidRPr="0060324F">
        <w:rPr>
          <w:rFonts w:ascii="Times New Roman" w:hAnsi="Times New Roman" w:cs="Times New Roman"/>
          <w:sz w:val="28"/>
          <w:szCs w:val="28"/>
        </w:rPr>
        <w:t>6</w:t>
      </w:r>
      <w:r w:rsidRPr="0060324F">
        <w:rPr>
          <w:rFonts w:ascii="Times New Roman" w:hAnsi="Times New Roman" w:cs="Times New Roman"/>
          <w:sz w:val="28"/>
          <w:szCs w:val="28"/>
        </w:rPr>
        <w:t>-20</w:t>
      </w:r>
      <w:r w:rsidR="00786D7B" w:rsidRPr="0060324F">
        <w:rPr>
          <w:rFonts w:ascii="Times New Roman" w:hAnsi="Times New Roman" w:cs="Times New Roman"/>
          <w:sz w:val="28"/>
          <w:szCs w:val="28"/>
        </w:rPr>
        <w:t>2</w:t>
      </w:r>
      <w:r w:rsidR="00A55EBB" w:rsidRPr="0060324F">
        <w:rPr>
          <w:rFonts w:ascii="Times New Roman" w:hAnsi="Times New Roman" w:cs="Times New Roman"/>
          <w:sz w:val="28"/>
          <w:szCs w:val="28"/>
        </w:rPr>
        <w:t>7</w:t>
      </w:r>
      <w:r w:rsidR="00CD6D04" w:rsidRPr="0060324F">
        <w:rPr>
          <w:rFonts w:ascii="Times New Roman" w:hAnsi="Times New Roman" w:cs="Times New Roman"/>
          <w:sz w:val="28"/>
          <w:szCs w:val="28"/>
        </w:rPr>
        <w:t xml:space="preserve"> </w:t>
      </w:r>
      <w:r w:rsidRPr="0060324F">
        <w:rPr>
          <w:rFonts w:ascii="Times New Roman" w:hAnsi="Times New Roman" w:cs="Times New Roman"/>
          <w:sz w:val="28"/>
          <w:szCs w:val="28"/>
        </w:rPr>
        <w:t xml:space="preserve">годов </w:t>
      </w:r>
      <w:r w:rsidR="00A55EBB" w:rsidRPr="0060324F">
        <w:rPr>
          <w:rFonts w:ascii="Times New Roman" w:hAnsi="Times New Roman" w:cs="Times New Roman"/>
          <w:sz w:val="28"/>
          <w:szCs w:val="28"/>
        </w:rPr>
        <w:t>(далее - Основные направления) разработаны в целях реализации статей 172, 184.2</w:t>
      </w:r>
      <w:r w:rsidRPr="0060324F">
        <w:rPr>
          <w:rFonts w:ascii="Times New Roman" w:hAnsi="Times New Roman" w:cs="Times New Roman"/>
          <w:sz w:val="28"/>
          <w:szCs w:val="28"/>
        </w:rPr>
        <w:t xml:space="preserve"> Бюджетного</w:t>
      </w:r>
      <w:r w:rsidR="00A55EBB" w:rsidRPr="0060324F">
        <w:rPr>
          <w:rFonts w:ascii="Times New Roman" w:hAnsi="Times New Roman" w:cs="Times New Roman"/>
          <w:sz w:val="28"/>
          <w:szCs w:val="28"/>
        </w:rPr>
        <w:t xml:space="preserve"> </w:t>
      </w:r>
      <w:r w:rsidRPr="0060324F">
        <w:rPr>
          <w:rFonts w:ascii="Times New Roman" w:hAnsi="Times New Roman" w:cs="Times New Roman"/>
          <w:sz w:val="28"/>
          <w:szCs w:val="28"/>
        </w:rPr>
        <w:t>кодекс</w:t>
      </w:r>
      <w:r w:rsidR="00A55EBB" w:rsidRPr="0060324F">
        <w:rPr>
          <w:rFonts w:ascii="Times New Roman" w:hAnsi="Times New Roman" w:cs="Times New Roman"/>
          <w:sz w:val="28"/>
          <w:szCs w:val="28"/>
        </w:rPr>
        <w:t>а</w:t>
      </w:r>
      <w:r w:rsidRPr="0060324F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3C136B" w:rsidRPr="0060324F">
        <w:rPr>
          <w:rFonts w:ascii="Times New Roman" w:hAnsi="Times New Roman" w:cs="Times New Roman"/>
          <w:sz w:val="28"/>
          <w:szCs w:val="28"/>
        </w:rPr>
        <w:t xml:space="preserve">, </w:t>
      </w:r>
      <w:r w:rsidR="00A55EBB" w:rsidRPr="0060324F">
        <w:rPr>
          <w:rFonts w:ascii="Times New Roman" w:hAnsi="Times New Roman" w:cs="Times New Roman"/>
          <w:sz w:val="28"/>
          <w:szCs w:val="28"/>
        </w:rPr>
        <w:t xml:space="preserve">сформированы в соответствии с </w:t>
      </w:r>
      <w:r w:rsidR="003C136B" w:rsidRPr="0060324F">
        <w:rPr>
          <w:rFonts w:ascii="Times New Roman" w:hAnsi="Times New Roman" w:cs="Times New Roman"/>
          <w:sz w:val="28"/>
          <w:szCs w:val="28"/>
        </w:rPr>
        <w:t>Федеральн</w:t>
      </w:r>
      <w:r w:rsidR="00A55EBB" w:rsidRPr="0060324F">
        <w:rPr>
          <w:rFonts w:ascii="Times New Roman" w:hAnsi="Times New Roman" w:cs="Times New Roman"/>
          <w:sz w:val="28"/>
          <w:szCs w:val="28"/>
        </w:rPr>
        <w:t>ым</w:t>
      </w:r>
      <w:r w:rsidR="003C136B" w:rsidRPr="0060324F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A55EBB" w:rsidRPr="0060324F">
        <w:rPr>
          <w:rFonts w:ascii="Times New Roman" w:hAnsi="Times New Roman" w:cs="Times New Roman"/>
          <w:sz w:val="28"/>
          <w:szCs w:val="28"/>
        </w:rPr>
        <w:t>ом</w:t>
      </w:r>
      <w:r w:rsidR="003C136B" w:rsidRPr="0060324F">
        <w:rPr>
          <w:rFonts w:ascii="Times New Roman" w:hAnsi="Times New Roman" w:cs="Times New Roman"/>
          <w:sz w:val="28"/>
          <w:szCs w:val="28"/>
        </w:rPr>
        <w:t xml:space="preserve"> от 06.10.2003 №131-ФЗ «Об общих принципах организации местного самоуправления в Российской Федерации»,</w:t>
      </w:r>
      <w:r w:rsidR="00A55EBB" w:rsidRPr="0060324F">
        <w:rPr>
          <w:rFonts w:ascii="Times New Roman" w:hAnsi="Times New Roman" w:cs="Times New Roman"/>
          <w:sz w:val="28"/>
          <w:szCs w:val="28"/>
        </w:rPr>
        <w:t xml:space="preserve"> </w:t>
      </w:r>
      <w:r w:rsidR="003C136B" w:rsidRPr="0060324F">
        <w:rPr>
          <w:rFonts w:ascii="Times New Roman" w:hAnsi="Times New Roman" w:cs="Times New Roman"/>
          <w:sz w:val="28"/>
          <w:szCs w:val="28"/>
        </w:rPr>
        <w:t xml:space="preserve"> </w:t>
      </w:r>
      <w:r w:rsidRPr="0060324F">
        <w:rPr>
          <w:rFonts w:ascii="Times New Roman" w:hAnsi="Times New Roman" w:cs="Times New Roman"/>
          <w:sz w:val="28"/>
          <w:szCs w:val="28"/>
        </w:rPr>
        <w:t>Положени</w:t>
      </w:r>
      <w:r w:rsidR="00A55EBB" w:rsidRPr="0060324F">
        <w:rPr>
          <w:rFonts w:ascii="Times New Roman" w:hAnsi="Times New Roman" w:cs="Times New Roman"/>
          <w:sz w:val="28"/>
          <w:szCs w:val="28"/>
        </w:rPr>
        <w:t>ем</w:t>
      </w:r>
      <w:r w:rsidRPr="0060324F">
        <w:rPr>
          <w:rFonts w:ascii="Times New Roman" w:hAnsi="Times New Roman" w:cs="Times New Roman"/>
          <w:sz w:val="28"/>
          <w:szCs w:val="28"/>
        </w:rPr>
        <w:t xml:space="preserve"> о бюджетном процессе сельско</w:t>
      </w:r>
      <w:r w:rsidR="00336895" w:rsidRPr="0060324F">
        <w:rPr>
          <w:rFonts w:ascii="Times New Roman" w:hAnsi="Times New Roman" w:cs="Times New Roman"/>
          <w:sz w:val="28"/>
          <w:szCs w:val="28"/>
        </w:rPr>
        <w:t>го</w:t>
      </w:r>
      <w:r w:rsidRPr="0060324F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336895" w:rsidRPr="0060324F">
        <w:rPr>
          <w:rFonts w:ascii="Times New Roman" w:hAnsi="Times New Roman" w:cs="Times New Roman"/>
          <w:sz w:val="28"/>
          <w:szCs w:val="28"/>
        </w:rPr>
        <w:t>я</w:t>
      </w:r>
      <w:r w:rsidRPr="0060324F">
        <w:rPr>
          <w:rFonts w:ascii="Times New Roman" w:hAnsi="Times New Roman" w:cs="Times New Roman"/>
          <w:sz w:val="28"/>
          <w:szCs w:val="28"/>
        </w:rPr>
        <w:t xml:space="preserve"> Петровское, утвержденн</w:t>
      </w:r>
      <w:r w:rsidR="00A55EBB" w:rsidRPr="0060324F">
        <w:rPr>
          <w:rFonts w:ascii="Times New Roman" w:hAnsi="Times New Roman" w:cs="Times New Roman"/>
          <w:sz w:val="28"/>
          <w:szCs w:val="28"/>
        </w:rPr>
        <w:t>ым</w:t>
      </w:r>
      <w:r w:rsidRPr="0060324F">
        <w:rPr>
          <w:rFonts w:ascii="Times New Roman" w:hAnsi="Times New Roman" w:cs="Times New Roman"/>
          <w:sz w:val="28"/>
          <w:szCs w:val="28"/>
        </w:rPr>
        <w:t xml:space="preserve"> Решением Муниципального Совета</w:t>
      </w:r>
      <w:proofErr w:type="gramEnd"/>
      <w:r w:rsidRPr="0060324F">
        <w:rPr>
          <w:rFonts w:ascii="Times New Roman" w:hAnsi="Times New Roman" w:cs="Times New Roman"/>
          <w:sz w:val="28"/>
          <w:szCs w:val="28"/>
        </w:rPr>
        <w:t xml:space="preserve"> от</w:t>
      </w:r>
      <w:r w:rsidR="00336895" w:rsidRPr="0060324F">
        <w:rPr>
          <w:rFonts w:ascii="Times New Roman" w:hAnsi="Times New Roman" w:cs="Times New Roman"/>
          <w:sz w:val="28"/>
          <w:szCs w:val="28"/>
        </w:rPr>
        <w:t xml:space="preserve"> </w:t>
      </w:r>
      <w:r w:rsidR="009C4BE9" w:rsidRPr="0060324F">
        <w:rPr>
          <w:rFonts w:ascii="Times New Roman" w:hAnsi="Times New Roman" w:cs="Times New Roman"/>
          <w:sz w:val="28"/>
          <w:szCs w:val="28"/>
        </w:rPr>
        <w:t>2</w:t>
      </w:r>
      <w:r w:rsidR="00CD6D04" w:rsidRPr="0060324F">
        <w:rPr>
          <w:rFonts w:ascii="Times New Roman" w:hAnsi="Times New Roman" w:cs="Times New Roman"/>
          <w:sz w:val="28"/>
          <w:szCs w:val="28"/>
        </w:rPr>
        <w:t>1</w:t>
      </w:r>
      <w:r w:rsidR="009C4BE9" w:rsidRPr="0060324F">
        <w:rPr>
          <w:rFonts w:ascii="Times New Roman" w:hAnsi="Times New Roman" w:cs="Times New Roman"/>
          <w:sz w:val="28"/>
          <w:szCs w:val="28"/>
        </w:rPr>
        <w:t>.</w:t>
      </w:r>
      <w:r w:rsidR="00CD6D04" w:rsidRPr="0060324F">
        <w:rPr>
          <w:rFonts w:ascii="Times New Roman" w:hAnsi="Times New Roman" w:cs="Times New Roman"/>
          <w:sz w:val="28"/>
          <w:szCs w:val="28"/>
        </w:rPr>
        <w:t>11</w:t>
      </w:r>
      <w:r w:rsidR="009C4BE9" w:rsidRPr="0060324F">
        <w:rPr>
          <w:rFonts w:ascii="Times New Roman" w:hAnsi="Times New Roman" w:cs="Times New Roman"/>
          <w:sz w:val="28"/>
          <w:szCs w:val="28"/>
        </w:rPr>
        <w:t>.20</w:t>
      </w:r>
      <w:r w:rsidR="00CD6D04" w:rsidRPr="0060324F">
        <w:rPr>
          <w:rFonts w:ascii="Times New Roman" w:hAnsi="Times New Roman" w:cs="Times New Roman"/>
          <w:sz w:val="28"/>
          <w:szCs w:val="28"/>
        </w:rPr>
        <w:t>18</w:t>
      </w:r>
      <w:r w:rsidRPr="0060324F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2D5260" w:rsidRPr="0060324F">
        <w:rPr>
          <w:rFonts w:ascii="Times New Roman" w:hAnsi="Times New Roman" w:cs="Times New Roman"/>
          <w:sz w:val="28"/>
          <w:szCs w:val="28"/>
        </w:rPr>
        <w:t xml:space="preserve"> </w:t>
      </w:r>
      <w:r w:rsidR="00CD6D04" w:rsidRPr="0060324F">
        <w:rPr>
          <w:rFonts w:ascii="Times New Roman" w:hAnsi="Times New Roman" w:cs="Times New Roman"/>
          <w:sz w:val="28"/>
          <w:szCs w:val="28"/>
        </w:rPr>
        <w:t>50</w:t>
      </w:r>
      <w:r w:rsidR="003C136B" w:rsidRPr="0060324F">
        <w:rPr>
          <w:rFonts w:ascii="Times New Roman" w:hAnsi="Times New Roman" w:cs="Times New Roman"/>
          <w:sz w:val="28"/>
          <w:szCs w:val="28"/>
        </w:rPr>
        <w:t xml:space="preserve"> (</w:t>
      </w:r>
      <w:r w:rsidRPr="0060324F">
        <w:rPr>
          <w:rFonts w:ascii="Times New Roman" w:hAnsi="Times New Roman" w:cs="Times New Roman"/>
          <w:sz w:val="28"/>
          <w:szCs w:val="28"/>
        </w:rPr>
        <w:t xml:space="preserve">с учетом дополнений </w:t>
      </w:r>
      <w:r w:rsidR="00627586" w:rsidRPr="0060324F">
        <w:rPr>
          <w:rFonts w:ascii="Times New Roman" w:hAnsi="Times New Roman" w:cs="Times New Roman"/>
          <w:sz w:val="28"/>
          <w:szCs w:val="28"/>
        </w:rPr>
        <w:t>и изменений</w:t>
      </w:r>
      <w:r w:rsidR="00A55EBB" w:rsidRPr="0060324F">
        <w:rPr>
          <w:rFonts w:ascii="Times New Roman" w:hAnsi="Times New Roman" w:cs="Times New Roman"/>
          <w:sz w:val="28"/>
          <w:szCs w:val="28"/>
        </w:rPr>
        <w:t xml:space="preserve">) </w:t>
      </w:r>
      <w:r w:rsidR="00A55EBB" w:rsidRPr="0060324F">
        <w:rPr>
          <w:rFonts w:ascii="Times New Roman" w:hAnsi="Times New Roman" w:cs="Times New Roman"/>
          <w:sz w:val="28"/>
          <w:szCs w:val="28"/>
          <w:shd w:val="clear" w:color="auto" w:fill="FFFFFF"/>
        </w:rPr>
        <w:t>и являются основой для составления проекта местного бюджета на 2025 год и плановый период 2026-2027 годов.</w:t>
      </w:r>
    </w:p>
    <w:p w:rsidR="00C3281E" w:rsidRPr="0060324F" w:rsidRDefault="00542EBA" w:rsidP="00924A95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</w:rPr>
      </w:pPr>
      <w:proofErr w:type="gramStart"/>
      <w:r w:rsidRPr="0060324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 подготовке </w:t>
      </w:r>
      <w:r w:rsidR="00B43DB2" w:rsidRPr="0060324F"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Pr="0060324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сновных направлений учтены положения Послания Президента Российской Федерации Федеральному Собранию Российской Федерации от 29.02.2024, </w:t>
      </w:r>
      <w:r w:rsidRPr="0060324F">
        <w:rPr>
          <w:rFonts w:ascii="Times New Roman" w:hAnsi="Times New Roman" w:cs="Times New Roman"/>
          <w:sz w:val="28"/>
          <w:szCs w:val="28"/>
        </w:rPr>
        <w:t>Указ Президента Российской Федерации от 07.05.2024 № 309 «О национальных целях развития Российской Федерации на период до 2030 года и на перспективу до 2036 года»</w:t>
      </w:r>
      <w:r w:rsidR="00B43DB2" w:rsidRPr="0060324F">
        <w:rPr>
          <w:rFonts w:ascii="Times New Roman" w:hAnsi="Times New Roman" w:cs="Times New Roman"/>
          <w:sz w:val="28"/>
          <w:szCs w:val="28"/>
        </w:rPr>
        <w:t>, данные</w:t>
      </w:r>
      <w:r w:rsidR="00A55EBB" w:rsidRPr="0060324F">
        <w:rPr>
          <w:rFonts w:ascii="Times New Roman" w:hAnsi="Times New Roman" w:cs="Times New Roman"/>
          <w:sz w:val="28"/>
          <w:szCs w:val="28"/>
        </w:rPr>
        <w:t xml:space="preserve"> отчета Главы сельского поселения Петровское об исполнении бюджета сельского поселения за 2023 год. </w:t>
      </w:r>
      <w:r w:rsidR="00DF4F7C" w:rsidRPr="0060324F">
        <w:rPr>
          <w:rFonts w:ascii="Times New Roman" w:hAnsi="Times New Roman" w:cs="Times New Roman"/>
          <w:b/>
          <w:sz w:val="28"/>
        </w:rPr>
        <w:tab/>
      </w:r>
      <w:proofErr w:type="gramEnd"/>
    </w:p>
    <w:p w:rsidR="00C3281E" w:rsidRPr="0060324F" w:rsidRDefault="00C3281E" w:rsidP="00C328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0324F">
        <w:rPr>
          <w:rFonts w:ascii="Times New Roman" w:hAnsi="Times New Roman" w:cs="Times New Roman"/>
          <w:sz w:val="28"/>
          <w:szCs w:val="28"/>
        </w:rPr>
        <w:t xml:space="preserve">Целью основных направлений бюджетной и налоговой политики </w:t>
      </w:r>
      <w:proofErr w:type="gramStart"/>
      <w:r w:rsidRPr="0060324F">
        <w:rPr>
          <w:rFonts w:ascii="Times New Roman" w:hAnsi="Times New Roman" w:cs="Times New Roman"/>
          <w:sz w:val="28"/>
          <w:szCs w:val="28"/>
        </w:rPr>
        <w:t xml:space="preserve">является определение условий, применяемых для составления проекта бюджета сельского поселения Петровское на </w:t>
      </w:r>
      <w:r w:rsidRPr="0060324F">
        <w:rPr>
          <w:rFonts w:ascii="Times New Roman" w:hAnsi="Times New Roman" w:cs="Times New Roman"/>
          <w:sz w:val="28"/>
          <w:szCs w:val="28"/>
          <w:shd w:val="clear" w:color="auto" w:fill="FFFFFF"/>
        </w:rPr>
        <w:t>2025 год и плановый период 2026-2027 годов</w:t>
      </w:r>
      <w:r w:rsidRPr="0060324F">
        <w:rPr>
          <w:rFonts w:ascii="Times New Roman" w:hAnsi="Times New Roman" w:cs="Times New Roman"/>
          <w:sz w:val="28"/>
          <w:szCs w:val="28"/>
        </w:rPr>
        <w:t xml:space="preserve"> (далее – местный бюджет), основных подходов к его формированию и общего порядка разработки основных характеристик и прогнозируемых параметров местного бюджета, а также обеспечение прозрачности и открытости бюджетного планирования, в том числе в рамках отражения информации о бюджетном процессе в государственной интегрированной информационной</w:t>
      </w:r>
      <w:proofErr w:type="gramEnd"/>
      <w:r w:rsidRPr="0060324F">
        <w:rPr>
          <w:rFonts w:ascii="Times New Roman" w:hAnsi="Times New Roman" w:cs="Times New Roman"/>
          <w:sz w:val="28"/>
          <w:szCs w:val="28"/>
        </w:rPr>
        <w:t xml:space="preserve"> системе управления общественными финансами «Электронный бюджет».</w:t>
      </w:r>
    </w:p>
    <w:p w:rsidR="00CF1D08" w:rsidRPr="0060324F" w:rsidRDefault="00AA4526" w:rsidP="00924A9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324F">
        <w:rPr>
          <w:rFonts w:ascii="Times New Roman" w:hAnsi="Times New Roman" w:cs="Times New Roman"/>
          <w:sz w:val="28"/>
          <w:szCs w:val="28"/>
        </w:rPr>
        <w:t xml:space="preserve">Основные направления бюджетной и налоговой политики определяют </w:t>
      </w:r>
      <w:r w:rsidR="00CB0E15" w:rsidRPr="0060324F">
        <w:rPr>
          <w:rFonts w:ascii="Times New Roman" w:hAnsi="Times New Roman" w:cs="Times New Roman"/>
          <w:sz w:val="28"/>
          <w:szCs w:val="28"/>
        </w:rPr>
        <w:t>стратегию действий</w:t>
      </w:r>
      <w:r w:rsidRPr="0060324F">
        <w:rPr>
          <w:rFonts w:ascii="Times New Roman" w:hAnsi="Times New Roman" w:cs="Times New Roman"/>
          <w:sz w:val="28"/>
          <w:szCs w:val="28"/>
        </w:rPr>
        <w:t xml:space="preserve"> ор</w:t>
      </w:r>
      <w:r w:rsidR="00A01D9B" w:rsidRPr="0060324F">
        <w:rPr>
          <w:rFonts w:ascii="Times New Roman" w:hAnsi="Times New Roman" w:cs="Times New Roman"/>
          <w:sz w:val="28"/>
          <w:szCs w:val="28"/>
        </w:rPr>
        <w:t>г</w:t>
      </w:r>
      <w:r w:rsidRPr="0060324F">
        <w:rPr>
          <w:rFonts w:ascii="Times New Roman" w:hAnsi="Times New Roman" w:cs="Times New Roman"/>
          <w:sz w:val="28"/>
          <w:szCs w:val="28"/>
        </w:rPr>
        <w:t>ана местного самоуправления сельского поселения</w:t>
      </w:r>
      <w:r w:rsidR="003C136B" w:rsidRPr="0060324F">
        <w:rPr>
          <w:rFonts w:ascii="Times New Roman" w:hAnsi="Times New Roman" w:cs="Times New Roman"/>
          <w:sz w:val="28"/>
          <w:szCs w:val="28"/>
        </w:rPr>
        <w:t xml:space="preserve"> Петровское</w:t>
      </w:r>
      <w:r w:rsidRPr="0060324F">
        <w:rPr>
          <w:rFonts w:ascii="Times New Roman" w:hAnsi="Times New Roman" w:cs="Times New Roman"/>
          <w:sz w:val="28"/>
          <w:szCs w:val="28"/>
        </w:rPr>
        <w:t xml:space="preserve"> в части формирования доходов, расходов бюджета</w:t>
      </w:r>
      <w:r w:rsidR="00B96DB7" w:rsidRPr="0060324F">
        <w:rPr>
          <w:rFonts w:ascii="Times New Roman" w:hAnsi="Times New Roman" w:cs="Times New Roman"/>
          <w:sz w:val="28"/>
          <w:szCs w:val="28"/>
        </w:rPr>
        <w:t>, межбюджетных отношений</w:t>
      </w:r>
      <w:r w:rsidR="001D2200" w:rsidRPr="0060324F">
        <w:rPr>
          <w:rFonts w:ascii="Times New Roman" w:hAnsi="Times New Roman" w:cs="Times New Roman"/>
          <w:sz w:val="28"/>
          <w:szCs w:val="28"/>
        </w:rPr>
        <w:t xml:space="preserve"> </w:t>
      </w:r>
      <w:r w:rsidRPr="0060324F">
        <w:rPr>
          <w:rFonts w:ascii="Times New Roman" w:hAnsi="Times New Roman" w:cs="Times New Roman"/>
          <w:sz w:val="28"/>
          <w:szCs w:val="28"/>
        </w:rPr>
        <w:t xml:space="preserve">и являются </w:t>
      </w:r>
      <w:r w:rsidR="007742E4" w:rsidRPr="0060324F">
        <w:rPr>
          <w:rFonts w:ascii="Times New Roman" w:hAnsi="Times New Roman" w:cs="Times New Roman"/>
          <w:sz w:val="28"/>
          <w:szCs w:val="28"/>
        </w:rPr>
        <w:t xml:space="preserve">основой </w:t>
      </w:r>
      <w:r w:rsidRPr="0060324F">
        <w:rPr>
          <w:rFonts w:ascii="Times New Roman" w:hAnsi="Times New Roman" w:cs="Times New Roman"/>
          <w:sz w:val="28"/>
          <w:szCs w:val="28"/>
        </w:rPr>
        <w:t xml:space="preserve">для формирования бюджета сельского </w:t>
      </w:r>
      <w:r w:rsidR="00CA5303" w:rsidRPr="0060324F">
        <w:rPr>
          <w:rFonts w:ascii="Times New Roman" w:hAnsi="Times New Roman" w:cs="Times New Roman"/>
          <w:sz w:val="28"/>
          <w:szCs w:val="28"/>
        </w:rPr>
        <w:t>поселения Петровское</w:t>
      </w:r>
      <w:r w:rsidR="003C136B" w:rsidRPr="0060324F">
        <w:rPr>
          <w:rFonts w:ascii="Times New Roman" w:hAnsi="Times New Roman" w:cs="Times New Roman"/>
          <w:sz w:val="28"/>
          <w:szCs w:val="28"/>
        </w:rPr>
        <w:t xml:space="preserve"> </w:t>
      </w:r>
      <w:r w:rsidRPr="0060324F">
        <w:rPr>
          <w:rFonts w:ascii="Times New Roman" w:hAnsi="Times New Roman" w:cs="Times New Roman"/>
          <w:sz w:val="28"/>
          <w:szCs w:val="28"/>
        </w:rPr>
        <w:t>на 20</w:t>
      </w:r>
      <w:r w:rsidR="006661B5" w:rsidRPr="0060324F">
        <w:rPr>
          <w:rFonts w:ascii="Times New Roman" w:hAnsi="Times New Roman" w:cs="Times New Roman"/>
          <w:sz w:val="28"/>
          <w:szCs w:val="28"/>
        </w:rPr>
        <w:t>2</w:t>
      </w:r>
      <w:r w:rsidR="00D04406" w:rsidRPr="0060324F">
        <w:rPr>
          <w:rFonts w:ascii="Times New Roman" w:hAnsi="Times New Roman" w:cs="Times New Roman"/>
          <w:sz w:val="28"/>
          <w:szCs w:val="28"/>
        </w:rPr>
        <w:t>5</w:t>
      </w:r>
      <w:r w:rsidR="001D2200" w:rsidRPr="0060324F">
        <w:rPr>
          <w:rFonts w:ascii="Times New Roman" w:hAnsi="Times New Roman" w:cs="Times New Roman"/>
          <w:sz w:val="28"/>
          <w:szCs w:val="28"/>
        </w:rPr>
        <w:t xml:space="preserve"> </w:t>
      </w:r>
      <w:r w:rsidRPr="0060324F">
        <w:rPr>
          <w:rFonts w:ascii="Times New Roman" w:hAnsi="Times New Roman" w:cs="Times New Roman"/>
          <w:sz w:val="28"/>
          <w:szCs w:val="28"/>
        </w:rPr>
        <w:t>год и п</w:t>
      </w:r>
      <w:r w:rsidR="007742E4" w:rsidRPr="0060324F">
        <w:rPr>
          <w:rFonts w:ascii="Times New Roman" w:hAnsi="Times New Roman" w:cs="Times New Roman"/>
          <w:sz w:val="28"/>
          <w:szCs w:val="28"/>
        </w:rPr>
        <w:t>лановый период 20</w:t>
      </w:r>
      <w:r w:rsidR="00085DF9" w:rsidRPr="0060324F">
        <w:rPr>
          <w:rFonts w:ascii="Times New Roman" w:hAnsi="Times New Roman" w:cs="Times New Roman"/>
          <w:sz w:val="28"/>
          <w:szCs w:val="28"/>
        </w:rPr>
        <w:t>2</w:t>
      </w:r>
      <w:r w:rsidR="00D04406" w:rsidRPr="0060324F">
        <w:rPr>
          <w:rFonts w:ascii="Times New Roman" w:hAnsi="Times New Roman" w:cs="Times New Roman"/>
          <w:sz w:val="28"/>
          <w:szCs w:val="28"/>
        </w:rPr>
        <w:t>6</w:t>
      </w:r>
      <w:r w:rsidR="007742E4" w:rsidRPr="0060324F">
        <w:rPr>
          <w:rFonts w:ascii="Times New Roman" w:hAnsi="Times New Roman" w:cs="Times New Roman"/>
          <w:sz w:val="28"/>
          <w:szCs w:val="28"/>
        </w:rPr>
        <w:t>-20</w:t>
      </w:r>
      <w:r w:rsidR="00786D7B" w:rsidRPr="0060324F">
        <w:rPr>
          <w:rFonts w:ascii="Times New Roman" w:hAnsi="Times New Roman" w:cs="Times New Roman"/>
          <w:sz w:val="28"/>
          <w:szCs w:val="28"/>
        </w:rPr>
        <w:t>2</w:t>
      </w:r>
      <w:r w:rsidR="00D04406" w:rsidRPr="0060324F">
        <w:rPr>
          <w:rFonts w:ascii="Times New Roman" w:hAnsi="Times New Roman" w:cs="Times New Roman"/>
          <w:sz w:val="28"/>
          <w:szCs w:val="28"/>
        </w:rPr>
        <w:t>7</w:t>
      </w:r>
      <w:r w:rsidR="007742E4" w:rsidRPr="0060324F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FA3A63" w:rsidRPr="0060324F">
        <w:rPr>
          <w:rFonts w:ascii="Times New Roman" w:hAnsi="Times New Roman" w:cs="Times New Roman"/>
          <w:sz w:val="28"/>
          <w:szCs w:val="28"/>
        </w:rPr>
        <w:t>.</w:t>
      </w:r>
      <w:r w:rsidR="001D2200" w:rsidRPr="0060324F">
        <w:rPr>
          <w:rFonts w:ascii="Times New Roman" w:hAnsi="Times New Roman" w:cs="Times New Roman"/>
          <w:sz w:val="28"/>
          <w:szCs w:val="28"/>
        </w:rPr>
        <w:tab/>
      </w:r>
      <w:r w:rsidR="001D2200" w:rsidRPr="0060324F">
        <w:rPr>
          <w:rFonts w:ascii="Times New Roman" w:hAnsi="Times New Roman" w:cs="Times New Roman"/>
          <w:sz w:val="28"/>
          <w:szCs w:val="28"/>
        </w:rPr>
        <w:tab/>
      </w:r>
      <w:r w:rsidR="001D2200" w:rsidRPr="0060324F">
        <w:rPr>
          <w:rFonts w:ascii="Times New Roman" w:hAnsi="Times New Roman" w:cs="Times New Roman"/>
          <w:sz w:val="28"/>
          <w:szCs w:val="28"/>
        </w:rPr>
        <w:tab/>
      </w:r>
      <w:r w:rsidR="001D2200" w:rsidRPr="0060324F">
        <w:rPr>
          <w:rFonts w:ascii="Times New Roman" w:hAnsi="Times New Roman" w:cs="Times New Roman"/>
          <w:sz w:val="28"/>
          <w:szCs w:val="28"/>
        </w:rPr>
        <w:tab/>
      </w:r>
      <w:r w:rsidR="001D2200" w:rsidRPr="0060324F">
        <w:rPr>
          <w:rFonts w:ascii="Times New Roman" w:hAnsi="Times New Roman" w:cs="Times New Roman"/>
          <w:sz w:val="28"/>
          <w:szCs w:val="28"/>
        </w:rPr>
        <w:tab/>
      </w:r>
      <w:r w:rsidR="001D2200" w:rsidRPr="0060324F">
        <w:rPr>
          <w:rFonts w:ascii="Times New Roman" w:hAnsi="Times New Roman" w:cs="Times New Roman"/>
          <w:sz w:val="28"/>
          <w:szCs w:val="28"/>
        </w:rPr>
        <w:tab/>
      </w:r>
      <w:r w:rsidR="001D2200" w:rsidRPr="0060324F">
        <w:rPr>
          <w:rFonts w:ascii="Times New Roman" w:hAnsi="Times New Roman" w:cs="Times New Roman"/>
          <w:sz w:val="28"/>
          <w:szCs w:val="28"/>
        </w:rPr>
        <w:tab/>
      </w:r>
      <w:r w:rsidR="001D2200" w:rsidRPr="0060324F">
        <w:rPr>
          <w:rFonts w:ascii="Times New Roman" w:hAnsi="Times New Roman" w:cs="Times New Roman"/>
          <w:sz w:val="28"/>
          <w:szCs w:val="28"/>
        </w:rPr>
        <w:tab/>
      </w:r>
      <w:r w:rsidR="001D2200" w:rsidRPr="0060324F">
        <w:rPr>
          <w:rFonts w:ascii="Times New Roman" w:hAnsi="Times New Roman" w:cs="Times New Roman"/>
          <w:sz w:val="28"/>
          <w:szCs w:val="28"/>
        </w:rPr>
        <w:tab/>
      </w:r>
      <w:r w:rsidR="001D2200" w:rsidRPr="0060324F">
        <w:rPr>
          <w:rFonts w:ascii="Times New Roman" w:hAnsi="Times New Roman" w:cs="Times New Roman"/>
          <w:sz w:val="28"/>
          <w:szCs w:val="28"/>
        </w:rPr>
        <w:tab/>
      </w:r>
      <w:r w:rsidR="001D2200" w:rsidRPr="0060324F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AA1A3C" w:rsidRPr="0060324F">
        <w:rPr>
          <w:rFonts w:ascii="Times New Roman" w:hAnsi="Times New Roman" w:cs="Times New Roman"/>
          <w:sz w:val="28"/>
          <w:szCs w:val="28"/>
        </w:rPr>
        <w:t xml:space="preserve">       </w:t>
      </w:r>
      <w:r w:rsidR="00CF1D08" w:rsidRPr="0060324F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1D2200" w:rsidRPr="0060324F" w:rsidRDefault="00CF1D08" w:rsidP="00924A95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</w:rPr>
      </w:pPr>
      <w:r w:rsidRPr="0060324F"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</w:p>
    <w:p w:rsidR="00A80B52" w:rsidRPr="0060324F" w:rsidRDefault="00D04406" w:rsidP="000F3D81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324F">
        <w:rPr>
          <w:rFonts w:ascii="Times New Roman" w:hAnsi="Times New Roman" w:cs="Times New Roman"/>
          <w:b/>
          <w:sz w:val="28"/>
          <w:szCs w:val="28"/>
        </w:rPr>
        <w:t>2</w:t>
      </w:r>
      <w:r w:rsidR="00BB3B40" w:rsidRPr="0060324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487A8A" w:rsidRPr="0060324F">
        <w:rPr>
          <w:rFonts w:ascii="Times New Roman" w:hAnsi="Times New Roman" w:cs="Times New Roman"/>
          <w:b/>
          <w:sz w:val="28"/>
          <w:szCs w:val="28"/>
        </w:rPr>
        <w:t>Основные и</w:t>
      </w:r>
      <w:r w:rsidR="00AA4526" w:rsidRPr="0060324F">
        <w:rPr>
          <w:rFonts w:ascii="Times New Roman" w:hAnsi="Times New Roman" w:cs="Times New Roman"/>
          <w:b/>
          <w:sz w:val="28"/>
          <w:szCs w:val="28"/>
        </w:rPr>
        <w:t xml:space="preserve">тоги бюджетной и налоговой политики </w:t>
      </w:r>
      <w:r w:rsidR="0025676D" w:rsidRPr="0060324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A4526" w:rsidRPr="0060324F">
        <w:rPr>
          <w:rFonts w:ascii="Times New Roman" w:hAnsi="Times New Roman" w:cs="Times New Roman"/>
          <w:b/>
          <w:sz w:val="28"/>
          <w:szCs w:val="28"/>
        </w:rPr>
        <w:t>в 20</w:t>
      </w:r>
      <w:r w:rsidR="00777B45" w:rsidRPr="0060324F">
        <w:rPr>
          <w:rFonts w:ascii="Times New Roman" w:hAnsi="Times New Roman" w:cs="Times New Roman"/>
          <w:b/>
          <w:sz w:val="28"/>
          <w:szCs w:val="28"/>
        </w:rPr>
        <w:t>2</w:t>
      </w:r>
      <w:r w:rsidRPr="0060324F">
        <w:rPr>
          <w:rFonts w:ascii="Times New Roman" w:hAnsi="Times New Roman" w:cs="Times New Roman"/>
          <w:b/>
          <w:sz w:val="28"/>
          <w:szCs w:val="28"/>
        </w:rPr>
        <w:t>3</w:t>
      </w:r>
      <w:r w:rsidR="0025676D" w:rsidRPr="0060324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A4526" w:rsidRPr="0060324F">
        <w:rPr>
          <w:rFonts w:ascii="Times New Roman" w:hAnsi="Times New Roman" w:cs="Times New Roman"/>
          <w:b/>
          <w:sz w:val="28"/>
          <w:szCs w:val="28"/>
        </w:rPr>
        <w:t>году</w:t>
      </w:r>
    </w:p>
    <w:p w:rsidR="00D04406" w:rsidRPr="0060324F" w:rsidRDefault="00D04406" w:rsidP="00D0440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60324F">
        <w:rPr>
          <w:bCs/>
          <w:sz w:val="28"/>
          <w:szCs w:val="28"/>
          <w:lang w:eastAsia="ar-SA"/>
        </w:rPr>
        <w:t xml:space="preserve">      </w:t>
      </w:r>
      <w:r w:rsidRPr="0060324F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Бюджетная и налоговая политика сельского поселения </w:t>
      </w:r>
      <w:proofErr w:type="gramStart"/>
      <w:r w:rsidRPr="0060324F">
        <w:rPr>
          <w:rFonts w:ascii="Times New Roman" w:hAnsi="Times New Roman" w:cs="Times New Roman"/>
          <w:sz w:val="28"/>
          <w:szCs w:val="28"/>
        </w:rPr>
        <w:t>Петровское</w:t>
      </w:r>
      <w:proofErr w:type="gramEnd"/>
      <w:r w:rsidRPr="0060324F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на протяжении ряда последних лет ориентирована на концентрацию бюджетных средств для решения ключевых проблем развития сельского поселения.</w:t>
      </w:r>
    </w:p>
    <w:p w:rsidR="00D04406" w:rsidRPr="0060324F" w:rsidRDefault="00D04406" w:rsidP="00D0440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60324F">
        <w:rPr>
          <w:rFonts w:ascii="Times New Roman" w:hAnsi="Times New Roman" w:cs="Times New Roman"/>
          <w:bCs/>
          <w:sz w:val="28"/>
          <w:szCs w:val="28"/>
          <w:lang w:eastAsia="ar-SA"/>
        </w:rPr>
        <w:t>Основным резервом в отчетном периоде являлось повышение эффективности бюджетных расходов в целом, в том числе за счет оптимизации закупок для муниципальных нужд.</w:t>
      </w:r>
    </w:p>
    <w:p w:rsidR="009A36AE" w:rsidRPr="0060324F" w:rsidRDefault="009A36AE" w:rsidP="009A36AE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0324F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      За 202</w:t>
      </w:r>
      <w:r w:rsidR="001D053C" w:rsidRPr="0060324F">
        <w:rPr>
          <w:rFonts w:ascii="Times New Roman" w:hAnsi="Times New Roman" w:cs="Times New Roman"/>
          <w:bCs/>
          <w:sz w:val="28"/>
          <w:szCs w:val="28"/>
          <w:lang w:eastAsia="ar-SA"/>
        </w:rPr>
        <w:t>3</w:t>
      </w:r>
      <w:r w:rsidRPr="0060324F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год в доходную часть бюджета сельского  поселения</w:t>
      </w:r>
      <w:r w:rsidRPr="0060324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0324F">
        <w:rPr>
          <w:rFonts w:ascii="Times New Roman" w:hAnsi="Times New Roman" w:cs="Times New Roman"/>
          <w:sz w:val="28"/>
          <w:szCs w:val="28"/>
        </w:rPr>
        <w:t>Петровское</w:t>
      </w:r>
      <w:proofErr w:type="gramEnd"/>
      <w:r w:rsidRPr="0060324F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поступило 1</w:t>
      </w:r>
      <w:r w:rsidR="001D053C" w:rsidRPr="0060324F">
        <w:rPr>
          <w:rFonts w:ascii="Times New Roman" w:hAnsi="Times New Roman" w:cs="Times New Roman"/>
          <w:bCs/>
          <w:sz w:val="28"/>
          <w:szCs w:val="28"/>
          <w:lang w:eastAsia="ar-SA"/>
        </w:rPr>
        <w:t>3</w:t>
      </w:r>
      <w:r w:rsidRPr="0060324F">
        <w:rPr>
          <w:rFonts w:ascii="Times New Roman" w:hAnsi="Times New Roman" w:cs="Times New Roman"/>
          <w:bCs/>
          <w:sz w:val="28"/>
          <w:szCs w:val="28"/>
          <w:lang w:eastAsia="ar-SA"/>
        </w:rPr>
        <w:t>7</w:t>
      </w:r>
      <w:r w:rsidR="001D053C" w:rsidRPr="0060324F">
        <w:rPr>
          <w:rFonts w:ascii="Times New Roman" w:hAnsi="Times New Roman" w:cs="Times New Roman"/>
          <w:bCs/>
          <w:sz w:val="28"/>
          <w:szCs w:val="28"/>
          <w:lang w:eastAsia="ar-SA"/>
        </w:rPr>
        <w:t> </w:t>
      </w:r>
      <w:r w:rsidRPr="0060324F">
        <w:rPr>
          <w:rFonts w:ascii="Times New Roman" w:hAnsi="Times New Roman" w:cs="Times New Roman"/>
          <w:bCs/>
          <w:sz w:val="28"/>
          <w:szCs w:val="28"/>
          <w:lang w:eastAsia="ar-SA"/>
        </w:rPr>
        <w:t>2</w:t>
      </w:r>
      <w:r w:rsidR="001D053C" w:rsidRPr="0060324F">
        <w:rPr>
          <w:rFonts w:ascii="Times New Roman" w:hAnsi="Times New Roman" w:cs="Times New Roman"/>
          <w:bCs/>
          <w:sz w:val="28"/>
          <w:szCs w:val="28"/>
          <w:lang w:eastAsia="ar-SA"/>
        </w:rPr>
        <w:t>74,8</w:t>
      </w:r>
      <w:r w:rsidRPr="0060324F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тыс. рублей или 101,2% от плановых показателей, объем налоговых и неналоговых доходов бюджета за указанный период составил </w:t>
      </w:r>
      <w:r w:rsidR="001D053C" w:rsidRPr="0060324F">
        <w:rPr>
          <w:rFonts w:ascii="Times New Roman" w:hAnsi="Times New Roman" w:cs="Times New Roman"/>
          <w:bCs/>
          <w:sz w:val="28"/>
          <w:szCs w:val="28"/>
          <w:lang w:eastAsia="ar-SA"/>
        </w:rPr>
        <w:t>32 823,5</w:t>
      </w:r>
      <w:r w:rsidRPr="0060324F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тыс. рублей или 10</w:t>
      </w:r>
      <w:r w:rsidR="001D053C" w:rsidRPr="0060324F">
        <w:rPr>
          <w:rFonts w:ascii="Times New Roman" w:hAnsi="Times New Roman" w:cs="Times New Roman"/>
          <w:bCs/>
          <w:sz w:val="28"/>
          <w:szCs w:val="28"/>
          <w:lang w:eastAsia="ar-SA"/>
        </w:rPr>
        <w:t>5</w:t>
      </w:r>
      <w:r w:rsidRPr="0060324F">
        <w:rPr>
          <w:rFonts w:ascii="Times New Roman" w:hAnsi="Times New Roman" w:cs="Times New Roman"/>
          <w:bCs/>
          <w:sz w:val="28"/>
          <w:szCs w:val="28"/>
          <w:lang w:eastAsia="ar-SA"/>
        </w:rPr>
        <w:t>,</w:t>
      </w:r>
      <w:r w:rsidR="001D053C" w:rsidRPr="0060324F">
        <w:rPr>
          <w:rFonts w:ascii="Times New Roman" w:hAnsi="Times New Roman" w:cs="Times New Roman"/>
          <w:bCs/>
          <w:sz w:val="28"/>
          <w:szCs w:val="28"/>
          <w:lang w:eastAsia="ar-SA"/>
        </w:rPr>
        <w:t>7</w:t>
      </w:r>
      <w:r w:rsidRPr="0060324F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% от плана.</w:t>
      </w:r>
      <w:r w:rsidRPr="006032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36AE" w:rsidRPr="0060324F" w:rsidRDefault="009A36AE" w:rsidP="009A36AE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0324F">
        <w:rPr>
          <w:rFonts w:ascii="Times New Roman" w:hAnsi="Times New Roman" w:cs="Times New Roman"/>
          <w:sz w:val="28"/>
          <w:szCs w:val="28"/>
        </w:rPr>
        <w:t xml:space="preserve">     Основные доходы в 2022 году получены от следующих налоговых и неналоговых поступлений:</w:t>
      </w:r>
    </w:p>
    <w:p w:rsidR="009A36AE" w:rsidRPr="0060324F" w:rsidRDefault="009A36AE" w:rsidP="009A36AE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0324F">
        <w:rPr>
          <w:rFonts w:ascii="Times New Roman" w:hAnsi="Times New Roman" w:cs="Times New Roman"/>
          <w:sz w:val="28"/>
          <w:szCs w:val="28"/>
        </w:rPr>
        <w:t>-налог на доходы физических лиц -  в размере 3</w:t>
      </w:r>
      <w:r w:rsidR="004C1AAC" w:rsidRPr="0060324F">
        <w:rPr>
          <w:rFonts w:ascii="Times New Roman" w:hAnsi="Times New Roman" w:cs="Times New Roman"/>
          <w:sz w:val="28"/>
          <w:szCs w:val="28"/>
        </w:rPr>
        <w:t> 2</w:t>
      </w:r>
      <w:r w:rsidRPr="0060324F">
        <w:rPr>
          <w:rFonts w:ascii="Times New Roman" w:hAnsi="Times New Roman" w:cs="Times New Roman"/>
          <w:sz w:val="28"/>
          <w:szCs w:val="28"/>
        </w:rPr>
        <w:t>0</w:t>
      </w:r>
      <w:r w:rsidR="004C1AAC" w:rsidRPr="0060324F">
        <w:rPr>
          <w:rFonts w:ascii="Times New Roman" w:hAnsi="Times New Roman" w:cs="Times New Roman"/>
          <w:sz w:val="28"/>
          <w:szCs w:val="28"/>
        </w:rPr>
        <w:t>2,2</w:t>
      </w:r>
      <w:r w:rsidRPr="0060324F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9A36AE" w:rsidRPr="0060324F" w:rsidRDefault="009A36AE" w:rsidP="009A36AE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0324F">
        <w:rPr>
          <w:rFonts w:ascii="Times New Roman" w:hAnsi="Times New Roman" w:cs="Times New Roman"/>
          <w:sz w:val="28"/>
          <w:szCs w:val="28"/>
        </w:rPr>
        <w:t xml:space="preserve">-акцизы по подакцизным товарам (продукции), производимым на территории Российской Федерации – в размере </w:t>
      </w:r>
      <w:r w:rsidR="004C1AAC" w:rsidRPr="0060324F">
        <w:rPr>
          <w:rFonts w:ascii="Times New Roman" w:hAnsi="Times New Roman" w:cs="Times New Roman"/>
          <w:sz w:val="28"/>
          <w:szCs w:val="28"/>
        </w:rPr>
        <w:t>7 009,2</w:t>
      </w:r>
      <w:r w:rsidRPr="0060324F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4C1AAC" w:rsidRPr="0060324F" w:rsidRDefault="004C1AAC" w:rsidP="004C1AAC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0324F">
        <w:rPr>
          <w:rFonts w:ascii="Times New Roman" w:hAnsi="Times New Roman" w:cs="Times New Roman"/>
          <w:sz w:val="28"/>
          <w:szCs w:val="28"/>
        </w:rPr>
        <w:t>- единый сельскохозяйственный налог в размере 481,4 тыс. руб.;</w:t>
      </w:r>
    </w:p>
    <w:p w:rsidR="009A36AE" w:rsidRPr="0060324F" w:rsidRDefault="009A36AE" w:rsidP="009A36AE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0324F">
        <w:rPr>
          <w:rFonts w:ascii="Times New Roman" w:hAnsi="Times New Roman" w:cs="Times New Roman"/>
          <w:sz w:val="28"/>
          <w:szCs w:val="28"/>
        </w:rPr>
        <w:t xml:space="preserve">-налог на имущество физических лиц - в размере </w:t>
      </w:r>
      <w:r w:rsidR="004C1AAC" w:rsidRPr="0060324F">
        <w:rPr>
          <w:rFonts w:ascii="Times New Roman" w:hAnsi="Times New Roman" w:cs="Times New Roman"/>
          <w:sz w:val="28"/>
          <w:szCs w:val="28"/>
        </w:rPr>
        <w:t>4 729,1</w:t>
      </w:r>
      <w:r w:rsidRPr="0060324F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9A36AE" w:rsidRPr="0060324F" w:rsidRDefault="009A36AE" w:rsidP="009A36AE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0324F">
        <w:rPr>
          <w:rFonts w:ascii="Times New Roman" w:hAnsi="Times New Roman" w:cs="Times New Roman"/>
          <w:sz w:val="28"/>
          <w:szCs w:val="28"/>
        </w:rPr>
        <w:t xml:space="preserve">-земельный налог - в размере </w:t>
      </w:r>
      <w:r w:rsidR="004C1AAC" w:rsidRPr="0060324F">
        <w:rPr>
          <w:rFonts w:ascii="Times New Roman" w:hAnsi="Times New Roman" w:cs="Times New Roman"/>
          <w:sz w:val="28"/>
          <w:szCs w:val="28"/>
        </w:rPr>
        <w:t>12 580,5</w:t>
      </w:r>
      <w:r w:rsidRPr="0060324F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9A36AE" w:rsidRPr="0060324F" w:rsidRDefault="009A36AE" w:rsidP="009A36AE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0324F">
        <w:rPr>
          <w:rFonts w:ascii="Times New Roman" w:hAnsi="Times New Roman" w:cs="Times New Roman"/>
          <w:sz w:val="28"/>
          <w:szCs w:val="28"/>
        </w:rPr>
        <w:t xml:space="preserve">-доходы от сдачи в аренду имущества – в размере </w:t>
      </w:r>
      <w:r w:rsidR="004C1AAC" w:rsidRPr="0060324F">
        <w:rPr>
          <w:rFonts w:ascii="Times New Roman" w:hAnsi="Times New Roman" w:cs="Times New Roman"/>
          <w:sz w:val="28"/>
          <w:szCs w:val="28"/>
        </w:rPr>
        <w:t>271,4</w:t>
      </w:r>
      <w:r w:rsidRPr="0060324F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4C1AAC" w:rsidRPr="0060324F">
        <w:rPr>
          <w:rFonts w:ascii="Times New Roman" w:hAnsi="Times New Roman" w:cs="Times New Roman"/>
          <w:sz w:val="28"/>
          <w:szCs w:val="28"/>
        </w:rPr>
        <w:t>;</w:t>
      </w:r>
    </w:p>
    <w:p w:rsidR="004C1AAC" w:rsidRPr="0060324F" w:rsidRDefault="004C1AAC" w:rsidP="004C1AAC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0324F">
        <w:rPr>
          <w:rFonts w:ascii="Times New Roman" w:hAnsi="Times New Roman" w:cs="Times New Roman"/>
          <w:sz w:val="28"/>
          <w:szCs w:val="28"/>
        </w:rPr>
        <w:t>-прочие поступления от использования имущества, находящегося в собственности сельского поселения   – в размере 355,1 тыс. руб.;</w:t>
      </w:r>
    </w:p>
    <w:p w:rsidR="004C1AAC" w:rsidRPr="0060324F" w:rsidRDefault="004C1AAC" w:rsidP="004C1AAC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0324F">
        <w:rPr>
          <w:rFonts w:ascii="Times New Roman" w:hAnsi="Times New Roman" w:cs="Times New Roman"/>
          <w:sz w:val="28"/>
          <w:szCs w:val="28"/>
        </w:rPr>
        <w:t>-прочие доходы  от оказания платных услуг (работ) – в размере 2 351,3 тыс. руб.;</w:t>
      </w:r>
    </w:p>
    <w:p w:rsidR="004C1AAC" w:rsidRPr="0060324F" w:rsidRDefault="004C1AAC" w:rsidP="004C1AAC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0324F">
        <w:rPr>
          <w:rFonts w:ascii="Times New Roman" w:hAnsi="Times New Roman" w:cs="Times New Roman"/>
          <w:sz w:val="28"/>
          <w:szCs w:val="28"/>
        </w:rPr>
        <w:t>-доходы от реализации имущества – в размере 375,0 тыс. руб.;</w:t>
      </w:r>
    </w:p>
    <w:p w:rsidR="00DE6677" w:rsidRPr="0060324F" w:rsidRDefault="00DE6677" w:rsidP="00DE667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0324F">
        <w:rPr>
          <w:rFonts w:ascii="Times New Roman" w:hAnsi="Times New Roman" w:cs="Times New Roman"/>
          <w:sz w:val="28"/>
          <w:szCs w:val="28"/>
        </w:rPr>
        <w:t>-доходы от продажи земельных участков – в размере 1 234,6 тыс. руб.;</w:t>
      </w:r>
    </w:p>
    <w:p w:rsidR="009A36AE" w:rsidRPr="0060324F" w:rsidRDefault="009A36AE" w:rsidP="009A36AE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0324F">
        <w:rPr>
          <w:rFonts w:ascii="Times New Roman" w:hAnsi="Times New Roman" w:cs="Times New Roman"/>
          <w:sz w:val="28"/>
          <w:szCs w:val="28"/>
        </w:rPr>
        <w:t>-доходы от штрафов, санкций, возмещения ущерба – 2</w:t>
      </w:r>
      <w:r w:rsidR="00DE6677" w:rsidRPr="0060324F">
        <w:rPr>
          <w:rFonts w:ascii="Times New Roman" w:hAnsi="Times New Roman" w:cs="Times New Roman"/>
          <w:sz w:val="28"/>
          <w:szCs w:val="28"/>
        </w:rPr>
        <w:t>22,9</w:t>
      </w:r>
      <w:r w:rsidRPr="0060324F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B23BA7" w:rsidRPr="0060324F" w:rsidRDefault="00B23BA7" w:rsidP="00B23BA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0324F">
        <w:rPr>
          <w:rFonts w:ascii="Times New Roman" w:hAnsi="Times New Roman" w:cs="Times New Roman"/>
          <w:sz w:val="28"/>
          <w:szCs w:val="28"/>
        </w:rPr>
        <w:t xml:space="preserve">      Доходы бюджета сельского поселения </w:t>
      </w:r>
      <w:proofErr w:type="gramStart"/>
      <w:r w:rsidRPr="0060324F">
        <w:rPr>
          <w:rFonts w:ascii="Times New Roman" w:hAnsi="Times New Roman" w:cs="Times New Roman"/>
          <w:sz w:val="28"/>
          <w:szCs w:val="28"/>
        </w:rPr>
        <w:t>Петровское</w:t>
      </w:r>
      <w:proofErr w:type="gramEnd"/>
      <w:r w:rsidRPr="0060324F">
        <w:rPr>
          <w:rFonts w:ascii="Times New Roman" w:hAnsi="Times New Roman" w:cs="Times New Roman"/>
          <w:sz w:val="28"/>
          <w:szCs w:val="28"/>
        </w:rPr>
        <w:t xml:space="preserve"> по безвозмездным поступлениям от вышестоящих бюджетов бюджетной системы РФ в 2023 году составили 104 451,3 тыс. рублей или 99,8 %  запланированных.</w:t>
      </w:r>
    </w:p>
    <w:p w:rsidR="00B23BA7" w:rsidRPr="0060324F" w:rsidRDefault="00B23BA7" w:rsidP="00B23B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324F">
        <w:rPr>
          <w:rFonts w:ascii="Times New Roman" w:eastAsia="Times New Roman" w:hAnsi="Times New Roman" w:cs="Times New Roman"/>
          <w:sz w:val="28"/>
          <w:szCs w:val="28"/>
        </w:rPr>
        <w:t xml:space="preserve">Для обеспечения сбалансированности бюджета администрацией сельского поселения </w:t>
      </w:r>
      <w:proofErr w:type="gramStart"/>
      <w:r w:rsidRPr="0060324F">
        <w:rPr>
          <w:rFonts w:ascii="Times New Roman" w:hAnsi="Times New Roman" w:cs="Times New Roman"/>
          <w:sz w:val="28"/>
          <w:szCs w:val="28"/>
        </w:rPr>
        <w:t>Петровское</w:t>
      </w:r>
      <w:proofErr w:type="gramEnd"/>
      <w:r w:rsidRPr="0060324F">
        <w:rPr>
          <w:rFonts w:ascii="Times New Roman" w:eastAsia="Times New Roman" w:hAnsi="Times New Roman" w:cs="Times New Roman"/>
          <w:sz w:val="28"/>
          <w:szCs w:val="28"/>
        </w:rPr>
        <w:t xml:space="preserve"> разработан план мероприятий по росту доходного потенциала, оптимизации расходов сельского поселения </w:t>
      </w:r>
      <w:r w:rsidRPr="0060324F">
        <w:rPr>
          <w:rFonts w:ascii="Times New Roman" w:hAnsi="Times New Roman" w:cs="Times New Roman"/>
          <w:sz w:val="28"/>
          <w:szCs w:val="28"/>
        </w:rPr>
        <w:t>Петровское</w:t>
      </w:r>
      <w:r w:rsidRPr="0060324F">
        <w:rPr>
          <w:rFonts w:ascii="Times New Roman" w:eastAsia="Times New Roman" w:hAnsi="Times New Roman" w:cs="Times New Roman"/>
          <w:sz w:val="28"/>
          <w:szCs w:val="28"/>
        </w:rPr>
        <w:t xml:space="preserve"> на период с 2018 по 2025 годы, предусматривающий:</w:t>
      </w:r>
    </w:p>
    <w:p w:rsidR="00B23BA7" w:rsidRPr="0060324F" w:rsidRDefault="00B23BA7" w:rsidP="00B23B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324F">
        <w:rPr>
          <w:rFonts w:ascii="Times New Roman" w:eastAsia="Times New Roman" w:hAnsi="Times New Roman" w:cs="Times New Roman"/>
          <w:sz w:val="28"/>
          <w:szCs w:val="28"/>
        </w:rPr>
        <w:t>- увеличение собираемости налогов на территории сельского поселения</w:t>
      </w:r>
      <w:r w:rsidR="004E0B79" w:rsidRPr="0060324F">
        <w:rPr>
          <w:rFonts w:ascii="Times New Roman" w:hAnsi="Times New Roman" w:cs="Times New Roman"/>
          <w:sz w:val="28"/>
          <w:szCs w:val="28"/>
        </w:rPr>
        <w:t xml:space="preserve"> Петровское</w:t>
      </w:r>
      <w:r w:rsidRPr="0060324F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23BA7" w:rsidRPr="0060324F" w:rsidRDefault="00B23BA7" w:rsidP="00B23B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324F">
        <w:rPr>
          <w:rFonts w:ascii="Times New Roman" w:eastAsia="Times New Roman" w:hAnsi="Times New Roman" w:cs="Times New Roman"/>
          <w:sz w:val="28"/>
          <w:szCs w:val="28"/>
        </w:rPr>
        <w:t>- повышение заинтересованности администрации в увеличении налогооблагаемой базы территории сельского поселения</w:t>
      </w:r>
      <w:r w:rsidR="004E0B79" w:rsidRPr="0060324F">
        <w:rPr>
          <w:rFonts w:ascii="Times New Roman" w:hAnsi="Times New Roman" w:cs="Times New Roman"/>
          <w:sz w:val="28"/>
          <w:szCs w:val="28"/>
        </w:rPr>
        <w:t xml:space="preserve"> Петровское</w:t>
      </w:r>
      <w:r w:rsidRPr="0060324F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23BA7" w:rsidRPr="0060324F" w:rsidRDefault="00B23BA7" w:rsidP="00B23B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324F">
        <w:rPr>
          <w:rFonts w:ascii="Times New Roman" w:eastAsia="Times New Roman" w:hAnsi="Times New Roman" w:cs="Times New Roman"/>
          <w:sz w:val="28"/>
          <w:szCs w:val="28"/>
        </w:rPr>
        <w:t>-  обеспечение роста налоговых доходов;</w:t>
      </w:r>
    </w:p>
    <w:p w:rsidR="00B23BA7" w:rsidRPr="0060324F" w:rsidRDefault="00B23BA7" w:rsidP="00B23B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324F">
        <w:rPr>
          <w:rFonts w:ascii="Times New Roman" w:eastAsia="Times New Roman" w:hAnsi="Times New Roman" w:cs="Times New Roman"/>
          <w:sz w:val="28"/>
          <w:szCs w:val="28"/>
        </w:rPr>
        <w:t>- увеличение поступлений в доход поселения;</w:t>
      </w:r>
    </w:p>
    <w:p w:rsidR="00B23BA7" w:rsidRPr="0060324F" w:rsidRDefault="00B23BA7" w:rsidP="00B23B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324F">
        <w:rPr>
          <w:rFonts w:ascii="Times New Roman" w:eastAsia="Times New Roman" w:hAnsi="Times New Roman" w:cs="Times New Roman"/>
          <w:sz w:val="28"/>
          <w:szCs w:val="28"/>
        </w:rPr>
        <w:t>-  снижение недоимки;</w:t>
      </w:r>
    </w:p>
    <w:p w:rsidR="00B23BA7" w:rsidRPr="0060324F" w:rsidRDefault="00B23BA7" w:rsidP="00B23B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324F">
        <w:rPr>
          <w:rFonts w:ascii="Times New Roman" w:eastAsia="Times New Roman" w:hAnsi="Times New Roman" w:cs="Times New Roman"/>
          <w:sz w:val="28"/>
          <w:szCs w:val="28"/>
        </w:rPr>
        <w:t>-  сокращение расходов по конкурсным процедурам закупок;</w:t>
      </w:r>
    </w:p>
    <w:p w:rsidR="00B23BA7" w:rsidRPr="0060324F" w:rsidRDefault="00B23BA7" w:rsidP="00B23B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324F">
        <w:rPr>
          <w:rFonts w:ascii="Times New Roman" w:eastAsia="Times New Roman" w:hAnsi="Times New Roman" w:cs="Times New Roman"/>
          <w:sz w:val="28"/>
          <w:szCs w:val="28"/>
        </w:rPr>
        <w:t>Работа в данном направлении будет вестись и в 2025-2027 годах.</w:t>
      </w:r>
    </w:p>
    <w:p w:rsidR="00B23BA7" w:rsidRPr="0060324F" w:rsidRDefault="00B23BA7" w:rsidP="009A36AE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E0B79" w:rsidRPr="0060324F" w:rsidRDefault="00F952B2" w:rsidP="004E0B79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324F">
        <w:rPr>
          <w:rFonts w:ascii="Times New Roman" w:eastAsia="Times New Roman" w:hAnsi="Times New Roman" w:cs="Times New Roman"/>
          <w:sz w:val="28"/>
          <w:szCs w:val="28"/>
        </w:rPr>
        <w:t xml:space="preserve">Итогами реализации </w:t>
      </w:r>
      <w:r w:rsidR="004E0B79" w:rsidRPr="0060324F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60324F">
        <w:rPr>
          <w:rFonts w:ascii="Times New Roman" w:eastAsia="Times New Roman" w:hAnsi="Times New Roman" w:cs="Times New Roman"/>
          <w:sz w:val="28"/>
          <w:szCs w:val="28"/>
        </w:rPr>
        <w:t>сновных направлений</w:t>
      </w:r>
      <w:r w:rsidR="00EB266D" w:rsidRPr="006032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324F">
        <w:rPr>
          <w:rFonts w:ascii="Times New Roman" w:eastAsia="Times New Roman" w:hAnsi="Times New Roman" w:cs="Times New Roman"/>
          <w:sz w:val="28"/>
          <w:szCs w:val="28"/>
        </w:rPr>
        <w:t>в 20</w:t>
      </w:r>
      <w:r w:rsidR="00777B45" w:rsidRPr="0060324F">
        <w:rPr>
          <w:rFonts w:ascii="Times New Roman" w:eastAsia="Times New Roman" w:hAnsi="Times New Roman" w:cs="Times New Roman"/>
          <w:sz w:val="28"/>
          <w:szCs w:val="28"/>
        </w:rPr>
        <w:t>2</w:t>
      </w:r>
      <w:r w:rsidR="004E0B79" w:rsidRPr="0060324F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60324F">
        <w:rPr>
          <w:rFonts w:ascii="Times New Roman" w:eastAsia="Times New Roman" w:hAnsi="Times New Roman" w:cs="Times New Roman"/>
          <w:sz w:val="28"/>
          <w:szCs w:val="28"/>
        </w:rPr>
        <w:t xml:space="preserve"> году являются:</w:t>
      </w:r>
      <w:r w:rsidR="008A237F" w:rsidRPr="0060324F">
        <w:rPr>
          <w:rFonts w:ascii="Times New Roman" w:eastAsia="Times New Roman" w:hAnsi="Times New Roman" w:cs="Times New Roman"/>
          <w:sz w:val="24"/>
          <w:szCs w:val="24"/>
        </w:rPr>
        <w:tab/>
      </w:r>
      <w:r w:rsidR="008A237F" w:rsidRPr="0060324F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4E0B79" w:rsidRPr="0060324F" w:rsidRDefault="00F952B2" w:rsidP="004E0B79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324F">
        <w:rPr>
          <w:rFonts w:ascii="Times New Roman" w:eastAsia="Times New Roman" w:hAnsi="Times New Roman" w:cs="Times New Roman"/>
          <w:sz w:val="28"/>
          <w:szCs w:val="28"/>
        </w:rPr>
        <w:lastRenderedPageBreak/>
        <w:t>- безусловное выполнение социальных обязательств сельского поселения</w:t>
      </w:r>
      <w:r w:rsidR="003C136B" w:rsidRPr="0060324F">
        <w:rPr>
          <w:rFonts w:ascii="Times New Roman" w:hAnsi="Times New Roman" w:cs="Times New Roman"/>
          <w:sz w:val="28"/>
          <w:szCs w:val="28"/>
        </w:rPr>
        <w:t xml:space="preserve"> Петровское</w:t>
      </w:r>
      <w:r w:rsidR="00410462" w:rsidRPr="0060324F">
        <w:rPr>
          <w:rFonts w:ascii="Times New Roman" w:eastAsia="Times New Roman" w:hAnsi="Times New Roman" w:cs="Times New Roman"/>
          <w:sz w:val="28"/>
          <w:szCs w:val="28"/>
        </w:rPr>
        <w:t>;</w:t>
      </w:r>
      <w:r w:rsidR="008A237F" w:rsidRPr="0060324F">
        <w:rPr>
          <w:rFonts w:ascii="Times New Roman" w:eastAsia="Times New Roman" w:hAnsi="Times New Roman" w:cs="Times New Roman"/>
          <w:sz w:val="28"/>
          <w:szCs w:val="28"/>
        </w:rPr>
        <w:tab/>
      </w:r>
      <w:r w:rsidR="008A237F" w:rsidRPr="0060324F">
        <w:rPr>
          <w:rFonts w:ascii="Times New Roman" w:eastAsia="Times New Roman" w:hAnsi="Times New Roman" w:cs="Times New Roman"/>
          <w:sz w:val="28"/>
          <w:szCs w:val="28"/>
        </w:rPr>
        <w:tab/>
      </w:r>
      <w:r w:rsidR="008A237F" w:rsidRPr="0060324F">
        <w:rPr>
          <w:rFonts w:ascii="Times New Roman" w:eastAsia="Times New Roman" w:hAnsi="Times New Roman" w:cs="Times New Roman"/>
          <w:sz w:val="28"/>
          <w:szCs w:val="28"/>
        </w:rPr>
        <w:tab/>
      </w:r>
      <w:r w:rsidR="008A237F" w:rsidRPr="0060324F">
        <w:rPr>
          <w:rFonts w:ascii="Times New Roman" w:eastAsia="Times New Roman" w:hAnsi="Times New Roman" w:cs="Times New Roman"/>
          <w:sz w:val="28"/>
          <w:szCs w:val="28"/>
        </w:rPr>
        <w:tab/>
      </w:r>
      <w:r w:rsidR="008A237F" w:rsidRPr="0060324F">
        <w:rPr>
          <w:rFonts w:ascii="Times New Roman" w:eastAsia="Times New Roman" w:hAnsi="Times New Roman" w:cs="Times New Roman"/>
          <w:sz w:val="28"/>
          <w:szCs w:val="28"/>
        </w:rPr>
        <w:tab/>
      </w:r>
      <w:r w:rsidR="008A237F" w:rsidRPr="0060324F">
        <w:rPr>
          <w:rFonts w:ascii="Times New Roman" w:eastAsia="Times New Roman" w:hAnsi="Times New Roman" w:cs="Times New Roman"/>
          <w:sz w:val="28"/>
          <w:szCs w:val="28"/>
        </w:rPr>
        <w:tab/>
      </w:r>
      <w:r w:rsidR="008A237F" w:rsidRPr="0060324F">
        <w:rPr>
          <w:rFonts w:ascii="Times New Roman" w:eastAsia="Times New Roman" w:hAnsi="Times New Roman" w:cs="Times New Roman"/>
          <w:sz w:val="28"/>
          <w:szCs w:val="28"/>
        </w:rPr>
        <w:tab/>
      </w:r>
      <w:r w:rsidR="008A237F" w:rsidRPr="0060324F">
        <w:rPr>
          <w:rFonts w:ascii="Times New Roman" w:eastAsia="Times New Roman" w:hAnsi="Times New Roman" w:cs="Times New Roman"/>
          <w:sz w:val="28"/>
          <w:szCs w:val="28"/>
        </w:rPr>
        <w:tab/>
      </w:r>
      <w:r w:rsidR="008A237F" w:rsidRPr="0060324F">
        <w:rPr>
          <w:rFonts w:ascii="Times New Roman" w:eastAsia="Times New Roman" w:hAnsi="Times New Roman" w:cs="Times New Roman"/>
          <w:sz w:val="28"/>
          <w:szCs w:val="28"/>
        </w:rPr>
        <w:tab/>
      </w:r>
      <w:r w:rsidR="008A237F" w:rsidRPr="0060324F">
        <w:rPr>
          <w:rFonts w:ascii="Times New Roman" w:eastAsia="Times New Roman" w:hAnsi="Times New Roman" w:cs="Times New Roman"/>
          <w:sz w:val="28"/>
          <w:szCs w:val="28"/>
        </w:rPr>
        <w:tab/>
      </w:r>
      <w:r w:rsidR="008A237F" w:rsidRPr="0060324F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511FE5" w:rsidRPr="0060324F" w:rsidRDefault="00F952B2" w:rsidP="004E0B79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0324F">
        <w:rPr>
          <w:rFonts w:ascii="Times New Roman" w:eastAsia="Times New Roman" w:hAnsi="Times New Roman" w:cs="Times New Roman"/>
          <w:sz w:val="28"/>
          <w:szCs w:val="28"/>
        </w:rPr>
        <w:t xml:space="preserve">- участие в реализации национальных проектов, определенных </w:t>
      </w:r>
      <w:hyperlink r:id="rId9" w:history="1">
        <w:r w:rsidRPr="0060324F">
          <w:rPr>
            <w:rFonts w:ascii="Times New Roman" w:eastAsia="Times New Roman" w:hAnsi="Times New Roman" w:cs="Times New Roman"/>
            <w:sz w:val="28"/>
            <w:szCs w:val="28"/>
          </w:rPr>
          <w:t>Указом Президента Российской Федерации от 7 мая 2018 года N 204 "О национальных целях и стратегических задачах развития Российской Федерации на период до 2024 года"</w:t>
        </w:r>
      </w:hyperlink>
      <w:r w:rsidR="0089157A" w:rsidRPr="0060324F">
        <w:rPr>
          <w:rFonts w:ascii="Times New Roman" w:eastAsia="Times New Roman" w:hAnsi="Times New Roman" w:cs="Times New Roman"/>
          <w:sz w:val="28"/>
          <w:szCs w:val="28"/>
        </w:rPr>
        <w:t>;</w:t>
      </w:r>
      <w:r w:rsidR="00EB266D" w:rsidRPr="0060324F">
        <w:rPr>
          <w:rFonts w:ascii="Times New Roman" w:hAnsi="Times New Roman" w:cs="Times New Roman"/>
          <w:b/>
          <w:sz w:val="28"/>
          <w:szCs w:val="28"/>
        </w:rPr>
        <w:tab/>
      </w:r>
      <w:r w:rsidR="00EB266D" w:rsidRPr="0060324F">
        <w:rPr>
          <w:rFonts w:ascii="Times New Roman" w:hAnsi="Times New Roman" w:cs="Times New Roman"/>
          <w:b/>
          <w:sz w:val="28"/>
          <w:szCs w:val="28"/>
        </w:rPr>
        <w:tab/>
      </w:r>
      <w:r w:rsidR="00EB266D" w:rsidRPr="0060324F">
        <w:rPr>
          <w:rFonts w:ascii="Times New Roman" w:hAnsi="Times New Roman" w:cs="Times New Roman"/>
          <w:b/>
          <w:sz w:val="28"/>
          <w:szCs w:val="28"/>
        </w:rPr>
        <w:tab/>
      </w:r>
      <w:r w:rsidR="00EB266D" w:rsidRPr="0060324F">
        <w:rPr>
          <w:rFonts w:ascii="Times New Roman" w:hAnsi="Times New Roman" w:cs="Times New Roman"/>
          <w:b/>
          <w:sz w:val="28"/>
          <w:szCs w:val="28"/>
        </w:rPr>
        <w:tab/>
      </w:r>
      <w:r w:rsidR="00EB266D" w:rsidRPr="0060324F">
        <w:rPr>
          <w:rFonts w:ascii="Times New Roman" w:hAnsi="Times New Roman" w:cs="Times New Roman"/>
          <w:b/>
          <w:sz w:val="28"/>
          <w:szCs w:val="28"/>
        </w:rPr>
        <w:tab/>
      </w:r>
      <w:r w:rsidR="00EB266D" w:rsidRPr="0060324F">
        <w:rPr>
          <w:rFonts w:ascii="Times New Roman" w:hAnsi="Times New Roman" w:cs="Times New Roman"/>
          <w:b/>
          <w:sz w:val="28"/>
          <w:szCs w:val="28"/>
        </w:rPr>
        <w:tab/>
      </w:r>
      <w:r w:rsidR="00EB266D" w:rsidRPr="0060324F">
        <w:rPr>
          <w:rFonts w:ascii="Times New Roman" w:hAnsi="Times New Roman" w:cs="Times New Roman"/>
          <w:b/>
          <w:sz w:val="28"/>
          <w:szCs w:val="28"/>
        </w:rPr>
        <w:tab/>
      </w:r>
      <w:r w:rsidR="00EB266D" w:rsidRPr="0060324F">
        <w:rPr>
          <w:rFonts w:ascii="Times New Roman" w:hAnsi="Times New Roman" w:cs="Times New Roman"/>
          <w:b/>
          <w:sz w:val="28"/>
          <w:szCs w:val="28"/>
        </w:rPr>
        <w:tab/>
      </w:r>
      <w:r w:rsidRPr="0060324F">
        <w:rPr>
          <w:rFonts w:ascii="Times New Roman" w:hAnsi="Times New Roman" w:cs="Times New Roman"/>
          <w:sz w:val="28"/>
          <w:szCs w:val="28"/>
        </w:rPr>
        <w:t>-</w:t>
      </w:r>
      <w:r w:rsidR="00511FE5" w:rsidRPr="0060324F">
        <w:rPr>
          <w:rFonts w:ascii="Times New Roman" w:eastAsia="Times New Roman" w:hAnsi="Times New Roman" w:cs="Times New Roman"/>
          <w:sz w:val="28"/>
          <w:szCs w:val="28"/>
        </w:rPr>
        <w:t xml:space="preserve"> формирование бюджета в программном формате;</w:t>
      </w:r>
      <w:r w:rsidR="00985880" w:rsidRPr="0060324F">
        <w:rPr>
          <w:rFonts w:ascii="Times New Roman" w:hAnsi="Times New Roman" w:cs="Times New Roman"/>
          <w:sz w:val="28"/>
          <w:szCs w:val="28"/>
        </w:rPr>
        <w:tab/>
      </w:r>
      <w:r w:rsidR="00EB266D" w:rsidRPr="0060324F">
        <w:rPr>
          <w:rFonts w:ascii="Times New Roman" w:hAnsi="Times New Roman" w:cs="Times New Roman"/>
          <w:b/>
          <w:sz w:val="28"/>
          <w:szCs w:val="28"/>
        </w:rPr>
        <w:tab/>
      </w:r>
      <w:r w:rsidR="00EB266D" w:rsidRPr="0060324F">
        <w:rPr>
          <w:rFonts w:ascii="Times New Roman" w:hAnsi="Times New Roman" w:cs="Times New Roman"/>
          <w:b/>
          <w:sz w:val="28"/>
          <w:szCs w:val="28"/>
        </w:rPr>
        <w:tab/>
      </w:r>
      <w:r w:rsidR="00EB266D" w:rsidRPr="0060324F">
        <w:rPr>
          <w:rFonts w:ascii="Times New Roman" w:hAnsi="Times New Roman" w:cs="Times New Roman"/>
          <w:b/>
          <w:sz w:val="28"/>
          <w:szCs w:val="28"/>
        </w:rPr>
        <w:tab/>
      </w:r>
      <w:r w:rsidR="00EB266D" w:rsidRPr="0060324F">
        <w:rPr>
          <w:rFonts w:ascii="Times New Roman" w:hAnsi="Times New Roman" w:cs="Times New Roman"/>
          <w:b/>
          <w:sz w:val="28"/>
          <w:szCs w:val="28"/>
        </w:rPr>
        <w:tab/>
      </w:r>
      <w:r w:rsidR="00511FE5" w:rsidRPr="0060324F">
        <w:rPr>
          <w:rFonts w:ascii="Times New Roman" w:eastAsia="Times New Roman" w:hAnsi="Times New Roman" w:cs="Times New Roman"/>
          <w:sz w:val="28"/>
          <w:szCs w:val="28"/>
        </w:rPr>
        <w:t>- соблюдение нормативов расходов на содержание органов местного самоуправления;</w:t>
      </w:r>
      <w:r w:rsidR="00EB266D" w:rsidRPr="0060324F">
        <w:rPr>
          <w:rFonts w:ascii="Times New Roman" w:hAnsi="Times New Roman" w:cs="Times New Roman"/>
          <w:b/>
          <w:sz w:val="28"/>
          <w:szCs w:val="28"/>
        </w:rPr>
        <w:tab/>
      </w:r>
      <w:r w:rsidR="00EB266D" w:rsidRPr="0060324F">
        <w:rPr>
          <w:rFonts w:ascii="Times New Roman" w:hAnsi="Times New Roman" w:cs="Times New Roman"/>
          <w:b/>
          <w:sz w:val="28"/>
          <w:szCs w:val="28"/>
        </w:rPr>
        <w:tab/>
      </w:r>
      <w:r w:rsidR="00EB266D" w:rsidRPr="0060324F">
        <w:rPr>
          <w:rFonts w:ascii="Times New Roman" w:hAnsi="Times New Roman" w:cs="Times New Roman"/>
          <w:b/>
          <w:sz w:val="28"/>
          <w:szCs w:val="28"/>
        </w:rPr>
        <w:tab/>
      </w:r>
      <w:r w:rsidR="00EB266D" w:rsidRPr="0060324F">
        <w:rPr>
          <w:rFonts w:ascii="Times New Roman" w:hAnsi="Times New Roman" w:cs="Times New Roman"/>
          <w:b/>
          <w:sz w:val="28"/>
          <w:szCs w:val="28"/>
        </w:rPr>
        <w:tab/>
      </w:r>
      <w:r w:rsidR="00EB266D" w:rsidRPr="0060324F">
        <w:rPr>
          <w:rFonts w:ascii="Times New Roman" w:hAnsi="Times New Roman" w:cs="Times New Roman"/>
          <w:b/>
          <w:sz w:val="28"/>
          <w:szCs w:val="28"/>
        </w:rPr>
        <w:tab/>
      </w:r>
      <w:r w:rsidR="00EB266D" w:rsidRPr="0060324F">
        <w:rPr>
          <w:rFonts w:ascii="Times New Roman" w:hAnsi="Times New Roman" w:cs="Times New Roman"/>
          <w:b/>
          <w:sz w:val="28"/>
          <w:szCs w:val="28"/>
        </w:rPr>
        <w:tab/>
      </w:r>
      <w:r w:rsidR="00EB266D" w:rsidRPr="0060324F">
        <w:rPr>
          <w:rFonts w:ascii="Times New Roman" w:hAnsi="Times New Roman" w:cs="Times New Roman"/>
          <w:b/>
          <w:sz w:val="28"/>
          <w:szCs w:val="28"/>
        </w:rPr>
        <w:tab/>
      </w:r>
      <w:r w:rsidR="00EB266D" w:rsidRPr="0060324F">
        <w:rPr>
          <w:rFonts w:ascii="Times New Roman" w:hAnsi="Times New Roman" w:cs="Times New Roman"/>
          <w:b/>
          <w:sz w:val="28"/>
          <w:szCs w:val="28"/>
        </w:rPr>
        <w:tab/>
      </w:r>
      <w:r w:rsidR="00EB266D" w:rsidRPr="0060324F">
        <w:rPr>
          <w:rFonts w:ascii="Times New Roman" w:hAnsi="Times New Roman" w:cs="Times New Roman"/>
          <w:b/>
          <w:sz w:val="28"/>
          <w:szCs w:val="28"/>
        </w:rPr>
        <w:tab/>
      </w:r>
      <w:r w:rsidR="00EB266D" w:rsidRPr="0060324F">
        <w:rPr>
          <w:rFonts w:ascii="Times New Roman" w:hAnsi="Times New Roman" w:cs="Times New Roman"/>
          <w:b/>
          <w:sz w:val="28"/>
          <w:szCs w:val="28"/>
        </w:rPr>
        <w:tab/>
      </w:r>
      <w:r w:rsidR="00EB266D" w:rsidRPr="0060324F">
        <w:rPr>
          <w:rFonts w:ascii="Times New Roman" w:hAnsi="Times New Roman" w:cs="Times New Roman"/>
          <w:b/>
          <w:sz w:val="28"/>
          <w:szCs w:val="28"/>
        </w:rPr>
        <w:tab/>
      </w:r>
      <w:r w:rsidR="00EB266D" w:rsidRPr="0060324F">
        <w:rPr>
          <w:rFonts w:ascii="Times New Roman" w:hAnsi="Times New Roman" w:cs="Times New Roman"/>
          <w:b/>
          <w:sz w:val="28"/>
          <w:szCs w:val="28"/>
        </w:rPr>
        <w:tab/>
      </w:r>
      <w:r w:rsidR="00511FE5" w:rsidRPr="0060324F">
        <w:rPr>
          <w:rFonts w:ascii="Times New Roman" w:eastAsia="Times New Roman" w:hAnsi="Times New Roman" w:cs="Times New Roman"/>
          <w:sz w:val="28"/>
          <w:szCs w:val="28"/>
        </w:rPr>
        <w:t>- недопущение кредиторской задолженности по заработной плате и социальным выплатам;</w:t>
      </w:r>
      <w:proofErr w:type="gramEnd"/>
      <w:r w:rsidR="00EB266D" w:rsidRPr="0060324F">
        <w:rPr>
          <w:rFonts w:ascii="Times New Roman" w:hAnsi="Times New Roman" w:cs="Times New Roman"/>
          <w:b/>
          <w:sz w:val="28"/>
          <w:szCs w:val="28"/>
        </w:rPr>
        <w:tab/>
      </w:r>
      <w:r w:rsidR="00EB266D" w:rsidRPr="0060324F">
        <w:rPr>
          <w:rFonts w:ascii="Times New Roman" w:hAnsi="Times New Roman" w:cs="Times New Roman"/>
          <w:b/>
          <w:sz w:val="28"/>
          <w:szCs w:val="28"/>
        </w:rPr>
        <w:tab/>
      </w:r>
      <w:r w:rsidR="00EB266D" w:rsidRPr="0060324F">
        <w:rPr>
          <w:rFonts w:ascii="Times New Roman" w:hAnsi="Times New Roman" w:cs="Times New Roman"/>
          <w:b/>
          <w:sz w:val="28"/>
          <w:szCs w:val="28"/>
        </w:rPr>
        <w:tab/>
      </w:r>
      <w:r w:rsidR="00EB266D" w:rsidRPr="0060324F">
        <w:rPr>
          <w:rFonts w:ascii="Times New Roman" w:hAnsi="Times New Roman" w:cs="Times New Roman"/>
          <w:b/>
          <w:sz w:val="28"/>
          <w:szCs w:val="28"/>
        </w:rPr>
        <w:tab/>
      </w:r>
      <w:r w:rsidR="00EB266D" w:rsidRPr="0060324F">
        <w:rPr>
          <w:rFonts w:ascii="Times New Roman" w:hAnsi="Times New Roman" w:cs="Times New Roman"/>
          <w:b/>
          <w:sz w:val="28"/>
          <w:szCs w:val="28"/>
        </w:rPr>
        <w:tab/>
      </w:r>
      <w:r w:rsidR="00EB266D" w:rsidRPr="0060324F">
        <w:rPr>
          <w:rFonts w:ascii="Times New Roman" w:hAnsi="Times New Roman" w:cs="Times New Roman"/>
          <w:b/>
          <w:sz w:val="28"/>
          <w:szCs w:val="28"/>
        </w:rPr>
        <w:tab/>
      </w:r>
      <w:r w:rsidR="00EB266D" w:rsidRPr="0060324F">
        <w:rPr>
          <w:rFonts w:ascii="Times New Roman" w:hAnsi="Times New Roman" w:cs="Times New Roman"/>
          <w:b/>
          <w:sz w:val="28"/>
          <w:szCs w:val="28"/>
        </w:rPr>
        <w:tab/>
      </w:r>
      <w:r w:rsidR="00EB266D" w:rsidRPr="0060324F">
        <w:rPr>
          <w:rFonts w:ascii="Times New Roman" w:hAnsi="Times New Roman" w:cs="Times New Roman"/>
          <w:b/>
          <w:sz w:val="28"/>
          <w:szCs w:val="28"/>
        </w:rPr>
        <w:tab/>
      </w:r>
      <w:r w:rsidR="00EB266D" w:rsidRPr="0060324F">
        <w:rPr>
          <w:rFonts w:ascii="Times New Roman" w:hAnsi="Times New Roman" w:cs="Times New Roman"/>
          <w:b/>
          <w:sz w:val="28"/>
          <w:szCs w:val="28"/>
        </w:rPr>
        <w:tab/>
      </w:r>
      <w:r w:rsidR="00EB266D" w:rsidRPr="0060324F">
        <w:rPr>
          <w:rFonts w:ascii="Times New Roman" w:hAnsi="Times New Roman" w:cs="Times New Roman"/>
          <w:b/>
          <w:sz w:val="28"/>
          <w:szCs w:val="28"/>
        </w:rPr>
        <w:tab/>
      </w:r>
      <w:r w:rsidR="00EB266D" w:rsidRPr="0060324F">
        <w:rPr>
          <w:rFonts w:ascii="Times New Roman" w:hAnsi="Times New Roman" w:cs="Times New Roman"/>
          <w:b/>
          <w:sz w:val="28"/>
          <w:szCs w:val="28"/>
        </w:rPr>
        <w:tab/>
      </w:r>
      <w:r w:rsidR="00511FE5" w:rsidRPr="0060324F">
        <w:rPr>
          <w:rFonts w:ascii="Times New Roman" w:eastAsia="Times New Roman" w:hAnsi="Times New Roman" w:cs="Times New Roman"/>
          <w:sz w:val="28"/>
          <w:szCs w:val="28"/>
        </w:rPr>
        <w:t>- повышение открытости бюджетного процесса и информированности заинтересованных жителей сельского поселения</w:t>
      </w:r>
      <w:r w:rsidR="003C136B" w:rsidRPr="006032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C136B" w:rsidRPr="0060324F">
        <w:rPr>
          <w:rFonts w:ascii="Times New Roman" w:hAnsi="Times New Roman" w:cs="Times New Roman"/>
          <w:sz w:val="28"/>
          <w:szCs w:val="28"/>
        </w:rPr>
        <w:t>Петровское</w:t>
      </w:r>
      <w:r w:rsidR="00511FE5" w:rsidRPr="0060324F">
        <w:rPr>
          <w:rFonts w:ascii="Times New Roman" w:eastAsia="Times New Roman" w:hAnsi="Times New Roman" w:cs="Times New Roman"/>
          <w:sz w:val="28"/>
          <w:szCs w:val="28"/>
        </w:rPr>
        <w:t xml:space="preserve"> о состоянии финансово-бюджетной сферы поселения путем организации публичных слушаний по исполнению бюджета и размещения информации о бюджете </w:t>
      </w:r>
      <w:r w:rsidR="003C136B" w:rsidRPr="0060324F">
        <w:rPr>
          <w:rFonts w:ascii="Times New Roman" w:eastAsia="Times New Roman" w:hAnsi="Times New Roman" w:cs="Times New Roman"/>
          <w:sz w:val="28"/>
          <w:szCs w:val="28"/>
        </w:rPr>
        <w:t xml:space="preserve">сельского поселения </w:t>
      </w:r>
      <w:r w:rsidR="003C136B" w:rsidRPr="0060324F">
        <w:rPr>
          <w:rFonts w:ascii="Times New Roman" w:hAnsi="Times New Roman" w:cs="Times New Roman"/>
          <w:sz w:val="28"/>
          <w:szCs w:val="28"/>
        </w:rPr>
        <w:t>Петровское</w:t>
      </w:r>
      <w:r w:rsidR="003C136B" w:rsidRPr="006032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11FE5" w:rsidRPr="0060324F">
        <w:rPr>
          <w:rFonts w:ascii="Times New Roman" w:eastAsia="Times New Roman" w:hAnsi="Times New Roman" w:cs="Times New Roman"/>
          <w:sz w:val="28"/>
          <w:szCs w:val="28"/>
        </w:rPr>
        <w:t>в информационно-телекоммуник</w:t>
      </w:r>
      <w:r w:rsidR="0089157A" w:rsidRPr="0060324F">
        <w:rPr>
          <w:rFonts w:ascii="Times New Roman" w:eastAsia="Times New Roman" w:hAnsi="Times New Roman" w:cs="Times New Roman"/>
          <w:sz w:val="28"/>
          <w:szCs w:val="28"/>
        </w:rPr>
        <w:t>ационной сети "Интернет".</w:t>
      </w:r>
      <w:r w:rsidR="004E0B79" w:rsidRPr="006032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E0B79" w:rsidRPr="0060324F" w:rsidRDefault="004E0B79" w:rsidP="004E0B79">
      <w:pPr>
        <w:ind w:left="360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60324F">
        <w:rPr>
          <w:rFonts w:ascii="Times New Roman" w:hAnsi="Times New Roman" w:cs="Times New Roman"/>
          <w:bCs/>
          <w:sz w:val="28"/>
          <w:szCs w:val="28"/>
          <w:lang w:eastAsia="ar-SA"/>
        </w:rPr>
        <w:t>В течение 2023 года специалист</w:t>
      </w:r>
      <w:r w:rsidR="005D6C21" w:rsidRPr="0060324F">
        <w:rPr>
          <w:rFonts w:ascii="Times New Roman" w:hAnsi="Times New Roman" w:cs="Times New Roman"/>
          <w:bCs/>
          <w:sz w:val="28"/>
          <w:szCs w:val="28"/>
          <w:lang w:eastAsia="ar-SA"/>
        </w:rPr>
        <w:t>ами</w:t>
      </w:r>
      <w:r w:rsidRPr="0060324F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Администрации сельского поселения </w:t>
      </w:r>
      <w:r w:rsidRPr="0060324F">
        <w:rPr>
          <w:rFonts w:ascii="Times New Roman" w:hAnsi="Times New Roman" w:cs="Times New Roman"/>
          <w:sz w:val="28"/>
          <w:szCs w:val="28"/>
        </w:rPr>
        <w:t>Петровское</w:t>
      </w:r>
      <w:r w:rsidRPr="0060324F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проводил</w:t>
      </w:r>
      <w:r w:rsidR="005D6C21" w:rsidRPr="0060324F">
        <w:rPr>
          <w:rFonts w:ascii="Times New Roman" w:hAnsi="Times New Roman" w:cs="Times New Roman"/>
          <w:bCs/>
          <w:sz w:val="28"/>
          <w:szCs w:val="28"/>
          <w:lang w:eastAsia="ar-SA"/>
        </w:rPr>
        <w:t>ся</w:t>
      </w:r>
      <w:r w:rsidRPr="0060324F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ряд мероприятий по снижению недоимки и увеличению доходной части бюджета сельского поселения</w:t>
      </w:r>
      <w:r w:rsidRPr="0060324F">
        <w:rPr>
          <w:rFonts w:ascii="Times New Roman" w:hAnsi="Times New Roman" w:cs="Times New Roman"/>
          <w:sz w:val="28"/>
          <w:szCs w:val="28"/>
        </w:rPr>
        <w:t xml:space="preserve"> Петровское</w:t>
      </w:r>
      <w:r w:rsidRPr="0060324F">
        <w:rPr>
          <w:rFonts w:ascii="Times New Roman" w:hAnsi="Times New Roman" w:cs="Times New Roman"/>
          <w:bCs/>
          <w:sz w:val="28"/>
          <w:szCs w:val="28"/>
          <w:lang w:eastAsia="ar-SA"/>
        </w:rPr>
        <w:t>:</w:t>
      </w:r>
    </w:p>
    <w:p w:rsidR="004E0B79" w:rsidRPr="0060324F" w:rsidRDefault="004E0B79" w:rsidP="004E0B7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24F">
        <w:rPr>
          <w:rFonts w:ascii="Times New Roman" w:hAnsi="Times New Roman" w:cs="Times New Roman"/>
          <w:sz w:val="28"/>
          <w:szCs w:val="28"/>
        </w:rPr>
        <w:t xml:space="preserve">1) Ежемесячный мониторинг задолженности по местным налогам в бюджет сельского поселения </w:t>
      </w:r>
      <w:proofErr w:type="gramStart"/>
      <w:r w:rsidRPr="0060324F">
        <w:rPr>
          <w:rFonts w:ascii="Times New Roman" w:hAnsi="Times New Roman" w:cs="Times New Roman"/>
          <w:sz w:val="28"/>
          <w:szCs w:val="28"/>
        </w:rPr>
        <w:t>Петровское</w:t>
      </w:r>
      <w:proofErr w:type="gramEnd"/>
      <w:r w:rsidRPr="0060324F">
        <w:rPr>
          <w:rFonts w:ascii="Times New Roman" w:hAnsi="Times New Roman" w:cs="Times New Roman"/>
          <w:sz w:val="28"/>
          <w:szCs w:val="28"/>
        </w:rPr>
        <w:t xml:space="preserve">, который проводится на основании информации, предоставленной Межрайонной ИФНС России № 10 по Ярославской области. </w:t>
      </w:r>
    </w:p>
    <w:p w:rsidR="004E0B79" w:rsidRPr="0060324F" w:rsidRDefault="004E0B79" w:rsidP="004E0B79">
      <w:pPr>
        <w:tabs>
          <w:tab w:val="left" w:pos="42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24F">
        <w:rPr>
          <w:rFonts w:ascii="Times New Roman" w:hAnsi="Times New Roman" w:cs="Times New Roman"/>
          <w:sz w:val="28"/>
          <w:szCs w:val="28"/>
        </w:rPr>
        <w:t xml:space="preserve">2) С целью увеличения собираемости местных налогов в бюджет поселения Администрацией сельского поселения </w:t>
      </w:r>
      <w:proofErr w:type="gramStart"/>
      <w:r w:rsidRPr="0060324F">
        <w:rPr>
          <w:rFonts w:ascii="Times New Roman" w:hAnsi="Times New Roman" w:cs="Times New Roman"/>
          <w:sz w:val="28"/>
          <w:szCs w:val="28"/>
        </w:rPr>
        <w:t>Петровское</w:t>
      </w:r>
      <w:proofErr w:type="gramEnd"/>
      <w:r w:rsidRPr="0060324F">
        <w:rPr>
          <w:rFonts w:ascii="Times New Roman" w:hAnsi="Times New Roman" w:cs="Times New Roman"/>
          <w:sz w:val="28"/>
          <w:szCs w:val="28"/>
        </w:rPr>
        <w:t xml:space="preserve"> в октябре-ноябре 2023г. была проведена информационная кампания по информированию населения о необходимости своевременной уплаты имущественных налогов, а именно:</w:t>
      </w:r>
    </w:p>
    <w:p w:rsidR="004E0B79" w:rsidRPr="0060324F" w:rsidRDefault="004E0B79" w:rsidP="004E0B7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24F">
        <w:rPr>
          <w:rFonts w:ascii="Times New Roman" w:hAnsi="Times New Roman" w:cs="Times New Roman"/>
          <w:sz w:val="28"/>
          <w:szCs w:val="28"/>
        </w:rPr>
        <w:t xml:space="preserve">- на официальном сайте администрации сельского поселения </w:t>
      </w:r>
      <w:proofErr w:type="gramStart"/>
      <w:r w:rsidRPr="0060324F">
        <w:rPr>
          <w:rFonts w:ascii="Times New Roman" w:hAnsi="Times New Roman" w:cs="Times New Roman"/>
          <w:sz w:val="28"/>
          <w:szCs w:val="28"/>
        </w:rPr>
        <w:t>Петровское</w:t>
      </w:r>
      <w:proofErr w:type="gramEnd"/>
      <w:r w:rsidRPr="0060324F">
        <w:rPr>
          <w:rFonts w:ascii="Times New Roman" w:hAnsi="Times New Roman" w:cs="Times New Roman"/>
          <w:sz w:val="28"/>
          <w:szCs w:val="28"/>
        </w:rPr>
        <w:t xml:space="preserve"> размещен баннер о сроках уплаты имущественных налогов, порядке определения налоговой базы, сведения о том, где можно ознакомиться с  принятыми органами местного самоуправления нормативными актами об установлении налоговых ставок;</w:t>
      </w:r>
    </w:p>
    <w:p w:rsidR="004E0B79" w:rsidRPr="0060324F" w:rsidRDefault="004E0B79" w:rsidP="004E0B7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24F">
        <w:rPr>
          <w:rFonts w:ascii="Times New Roman" w:hAnsi="Times New Roman" w:cs="Times New Roman"/>
          <w:sz w:val="28"/>
          <w:szCs w:val="28"/>
        </w:rPr>
        <w:t>- размещение объявлений в местах с большой проходимостью людей о сроках уплаты имущественных налогов, и информация о том, что при  несвоевременной уплате налоговая инспекция начисляет пени за каждый день просрочки платежа, а так же применяет меры принудительного взыскания.</w:t>
      </w:r>
    </w:p>
    <w:p w:rsidR="004E0B79" w:rsidRPr="0060324F" w:rsidRDefault="004E0B79" w:rsidP="004E0B7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24F">
        <w:rPr>
          <w:rFonts w:ascii="Times New Roman" w:hAnsi="Times New Roman" w:cs="Times New Roman"/>
          <w:sz w:val="28"/>
          <w:szCs w:val="28"/>
        </w:rPr>
        <w:lastRenderedPageBreak/>
        <w:t xml:space="preserve">- выданы  гражданам информационные листовки о сроках уплаты имущественных налогов, и способах оплаты через </w:t>
      </w:r>
      <w:proofErr w:type="gramStart"/>
      <w:r w:rsidRPr="0060324F">
        <w:rPr>
          <w:rFonts w:ascii="Times New Roman" w:hAnsi="Times New Roman" w:cs="Times New Roman"/>
          <w:sz w:val="28"/>
          <w:szCs w:val="28"/>
        </w:rPr>
        <w:t>интернет-сервисы</w:t>
      </w:r>
      <w:proofErr w:type="gramEnd"/>
      <w:r w:rsidRPr="0060324F">
        <w:rPr>
          <w:rFonts w:ascii="Times New Roman" w:hAnsi="Times New Roman" w:cs="Times New Roman"/>
          <w:sz w:val="28"/>
          <w:szCs w:val="28"/>
        </w:rPr>
        <w:t>.</w:t>
      </w:r>
    </w:p>
    <w:p w:rsidR="004E0B79" w:rsidRPr="0060324F" w:rsidRDefault="004E0B79" w:rsidP="004E0B7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0324F">
        <w:rPr>
          <w:rFonts w:ascii="Times New Roman" w:hAnsi="Times New Roman" w:cs="Times New Roman"/>
          <w:sz w:val="28"/>
          <w:szCs w:val="28"/>
        </w:rPr>
        <w:t xml:space="preserve">- граждане, проинформированы о том, что в случае не получения налогового уведомления, необходимо самостоятельно обратиться в налоговую инспекцию, так же можно узнать о своей задолженности на сайте на сайте ФНС России через сервис «Личный кабинет для физических лиц» либо через Личный кабинет на </w:t>
      </w:r>
      <w:hyperlink r:id="rId10" w:history="1">
        <w:r w:rsidRPr="0060324F">
          <w:rPr>
            <w:rFonts w:ascii="Times New Roman" w:hAnsi="Times New Roman" w:cs="Times New Roman"/>
            <w:sz w:val="28"/>
            <w:szCs w:val="28"/>
          </w:rPr>
          <w:t>Едином портале государственных и муниципальных услуг</w:t>
        </w:r>
      </w:hyperlink>
      <w:r w:rsidRPr="0060324F">
        <w:rPr>
          <w:rFonts w:ascii="Times New Roman" w:hAnsi="Times New Roman" w:cs="Times New Roman"/>
          <w:sz w:val="28"/>
          <w:szCs w:val="28"/>
        </w:rPr>
        <w:t>, а также в любой налоговой инспекции или МФЦ.</w:t>
      </w:r>
      <w:proofErr w:type="gramEnd"/>
    </w:p>
    <w:p w:rsidR="00E23C51" w:rsidRPr="0060324F" w:rsidRDefault="00135573" w:rsidP="00135573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0324F">
        <w:rPr>
          <w:rFonts w:ascii="Times New Roman" w:eastAsia="Times New Roman" w:hAnsi="Times New Roman" w:cs="Times New Roman"/>
          <w:sz w:val="28"/>
          <w:szCs w:val="28"/>
        </w:rPr>
        <w:t xml:space="preserve"> 3) </w:t>
      </w:r>
      <w:r w:rsidR="00BB3B40" w:rsidRPr="0060324F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93526A" w:rsidRPr="0060324F">
        <w:rPr>
          <w:rFonts w:ascii="Times New Roman" w:eastAsia="Times New Roman" w:hAnsi="Times New Roman" w:cs="Times New Roman"/>
          <w:sz w:val="28"/>
          <w:szCs w:val="24"/>
        </w:rPr>
        <w:t xml:space="preserve">анализ </w:t>
      </w:r>
      <w:r w:rsidR="001C01AA" w:rsidRPr="0060324F">
        <w:rPr>
          <w:rFonts w:ascii="Times New Roman" w:eastAsia="Times New Roman" w:hAnsi="Times New Roman" w:cs="Times New Roman"/>
          <w:sz w:val="28"/>
          <w:szCs w:val="24"/>
        </w:rPr>
        <w:t xml:space="preserve">поступления </w:t>
      </w:r>
      <w:r w:rsidR="0093526A" w:rsidRPr="0060324F">
        <w:rPr>
          <w:rFonts w:ascii="Times New Roman" w:eastAsia="Times New Roman" w:hAnsi="Times New Roman" w:cs="Times New Roman"/>
          <w:sz w:val="28"/>
          <w:szCs w:val="24"/>
        </w:rPr>
        <w:t xml:space="preserve">налоговых и неналоговых </w:t>
      </w:r>
      <w:r w:rsidR="001C01AA" w:rsidRPr="0060324F">
        <w:rPr>
          <w:rFonts w:ascii="Times New Roman" w:eastAsia="Times New Roman" w:hAnsi="Times New Roman" w:cs="Times New Roman"/>
          <w:sz w:val="28"/>
          <w:szCs w:val="24"/>
        </w:rPr>
        <w:t>доходов в бюджет сельского поселения Петровское</w:t>
      </w:r>
      <w:r w:rsidRPr="0060324F">
        <w:rPr>
          <w:rFonts w:ascii="Times New Roman" w:eastAsia="Times New Roman" w:hAnsi="Times New Roman" w:cs="Times New Roman"/>
          <w:sz w:val="28"/>
          <w:szCs w:val="24"/>
        </w:rPr>
        <w:t xml:space="preserve"> и </w:t>
      </w:r>
      <w:r w:rsidR="0093526A" w:rsidRPr="0060324F">
        <w:rPr>
          <w:rFonts w:ascii="Times New Roman" w:eastAsia="Times New Roman" w:hAnsi="Times New Roman" w:cs="Times New Roman"/>
          <w:sz w:val="28"/>
          <w:szCs w:val="24"/>
        </w:rPr>
        <w:t xml:space="preserve"> анализ общей суммы задолженности по налогам в бюджет сельского поселения</w:t>
      </w:r>
      <w:r w:rsidR="001C01AA" w:rsidRPr="0060324F">
        <w:rPr>
          <w:rFonts w:ascii="Times New Roman" w:eastAsia="Times New Roman" w:hAnsi="Times New Roman" w:cs="Times New Roman"/>
          <w:sz w:val="28"/>
          <w:szCs w:val="24"/>
        </w:rPr>
        <w:t xml:space="preserve"> Петровское</w:t>
      </w:r>
      <w:r w:rsidR="0065320E" w:rsidRPr="0060324F">
        <w:rPr>
          <w:rFonts w:ascii="Times New Roman" w:eastAsia="Times New Roman" w:hAnsi="Times New Roman" w:cs="Times New Roman"/>
          <w:sz w:val="28"/>
          <w:szCs w:val="24"/>
        </w:rPr>
        <w:t>;</w:t>
      </w:r>
      <w:r w:rsidR="00E23C51" w:rsidRPr="0060324F">
        <w:rPr>
          <w:rFonts w:ascii="Times New Roman" w:eastAsia="Times New Roman" w:hAnsi="Times New Roman" w:cs="Times New Roman"/>
          <w:sz w:val="28"/>
          <w:szCs w:val="24"/>
        </w:rPr>
        <w:tab/>
      </w:r>
    </w:p>
    <w:p w:rsidR="00932321" w:rsidRPr="0060324F" w:rsidRDefault="005D6C21" w:rsidP="005D6C21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0324F">
        <w:rPr>
          <w:rFonts w:ascii="Times New Roman" w:eastAsia="Times New Roman" w:hAnsi="Times New Roman" w:cs="Times New Roman"/>
          <w:sz w:val="28"/>
          <w:szCs w:val="24"/>
        </w:rPr>
        <w:t xml:space="preserve">4) </w:t>
      </w:r>
      <w:r w:rsidR="00932321" w:rsidRPr="0060324F">
        <w:rPr>
          <w:rFonts w:ascii="Times New Roman" w:eastAsia="Times New Roman" w:hAnsi="Times New Roman" w:cs="Times New Roman"/>
          <w:sz w:val="28"/>
          <w:szCs w:val="24"/>
        </w:rPr>
        <w:t>инвентаризация объектов недвижимости,</w:t>
      </w:r>
      <w:r w:rsidR="00345272" w:rsidRPr="0060324F">
        <w:rPr>
          <w:rFonts w:ascii="Times New Roman" w:eastAsia="Times New Roman" w:hAnsi="Times New Roman" w:cs="Times New Roman"/>
          <w:sz w:val="28"/>
          <w:szCs w:val="24"/>
        </w:rPr>
        <w:t xml:space="preserve"> являющихся объектами налогообложения,</w:t>
      </w:r>
      <w:r w:rsidR="00932321" w:rsidRPr="0060324F">
        <w:rPr>
          <w:rFonts w:ascii="Times New Roman" w:eastAsia="Times New Roman" w:hAnsi="Times New Roman" w:cs="Times New Roman"/>
          <w:sz w:val="28"/>
          <w:szCs w:val="24"/>
        </w:rPr>
        <w:t xml:space="preserve"> для</w:t>
      </w:r>
      <w:r w:rsidRPr="0060324F">
        <w:rPr>
          <w:rFonts w:ascii="Times New Roman" w:eastAsia="Times New Roman" w:hAnsi="Times New Roman" w:cs="Times New Roman"/>
          <w:sz w:val="28"/>
          <w:szCs w:val="24"/>
        </w:rPr>
        <w:t xml:space="preserve"> исчисления налога на имущество;</w:t>
      </w:r>
    </w:p>
    <w:p w:rsidR="00E23C51" w:rsidRPr="0060324F" w:rsidRDefault="005D6C21" w:rsidP="005D6C21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0324F">
        <w:rPr>
          <w:rFonts w:ascii="Times New Roman" w:eastAsia="Times New Roman" w:hAnsi="Times New Roman" w:cs="Times New Roman"/>
          <w:sz w:val="28"/>
          <w:szCs w:val="24"/>
        </w:rPr>
        <w:t xml:space="preserve">5) </w:t>
      </w:r>
      <w:r w:rsidR="0093526A" w:rsidRPr="0060324F">
        <w:rPr>
          <w:rFonts w:ascii="Times New Roman" w:eastAsia="Times New Roman" w:hAnsi="Times New Roman" w:cs="Times New Roman"/>
          <w:sz w:val="28"/>
          <w:szCs w:val="24"/>
        </w:rPr>
        <w:t>идентификация земельных участков, являющихся объектами налогообложения</w:t>
      </w:r>
      <w:r w:rsidR="0004134C" w:rsidRPr="0060324F">
        <w:rPr>
          <w:rFonts w:ascii="Times New Roman" w:eastAsia="Times New Roman" w:hAnsi="Times New Roman" w:cs="Times New Roman"/>
          <w:sz w:val="28"/>
          <w:szCs w:val="24"/>
        </w:rPr>
        <w:t xml:space="preserve"> земельным налогом</w:t>
      </w:r>
      <w:r w:rsidR="0093526A" w:rsidRPr="0060324F">
        <w:rPr>
          <w:rFonts w:ascii="Times New Roman" w:eastAsia="Times New Roman" w:hAnsi="Times New Roman" w:cs="Times New Roman"/>
          <w:sz w:val="28"/>
          <w:szCs w:val="24"/>
        </w:rPr>
        <w:t>;</w:t>
      </w:r>
    </w:p>
    <w:p w:rsidR="0004134C" w:rsidRPr="0060324F" w:rsidRDefault="005D6C21" w:rsidP="005D6C21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0324F">
        <w:rPr>
          <w:rFonts w:ascii="Times New Roman" w:eastAsia="Times New Roman" w:hAnsi="Times New Roman" w:cs="Times New Roman"/>
          <w:sz w:val="28"/>
          <w:szCs w:val="24"/>
        </w:rPr>
        <w:t xml:space="preserve">6) </w:t>
      </w:r>
      <w:r w:rsidR="0093526A" w:rsidRPr="0060324F">
        <w:rPr>
          <w:rFonts w:ascii="Times New Roman" w:eastAsia="Times New Roman" w:hAnsi="Times New Roman" w:cs="Times New Roman"/>
          <w:sz w:val="28"/>
          <w:szCs w:val="24"/>
        </w:rPr>
        <w:t xml:space="preserve"> выявление фактов использования земельных уча</w:t>
      </w:r>
      <w:r w:rsidRPr="0060324F">
        <w:rPr>
          <w:rFonts w:ascii="Times New Roman" w:eastAsia="Times New Roman" w:hAnsi="Times New Roman" w:cs="Times New Roman"/>
          <w:sz w:val="28"/>
          <w:szCs w:val="24"/>
        </w:rPr>
        <w:t>стков не по целевому назначению.</w:t>
      </w:r>
    </w:p>
    <w:p w:rsidR="005D6C21" w:rsidRPr="0060324F" w:rsidRDefault="005D6C21" w:rsidP="00AF704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324F">
        <w:rPr>
          <w:rFonts w:ascii="Times New Roman" w:hAnsi="Times New Roman" w:cs="Times New Roman"/>
          <w:sz w:val="28"/>
          <w:szCs w:val="28"/>
        </w:rPr>
        <w:t>Расходы  бюджета сельского поселения</w:t>
      </w:r>
      <w:r w:rsidRPr="0060324F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gramStart"/>
      <w:r w:rsidRPr="0060324F">
        <w:rPr>
          <w:rFonts w:ascii="Times New Roman" w:eastAsia="Times New Roman" w:hAnsi="Times New Roman" w:cs="Times New Roman"/>
          <w:sz w:val="28"/>
          <w:szCs w:val="24"/>
        </w:rPr>
        <w:t>Петровское</w:t>
      </w:r>
      <w:proofErr w:type="gramEnd"/>
      <w:r w:rsidRPr="0060324F">
        <w:rPr>
          <w:rFonts w:ascii="Times New Roman" w:hAnsi="Times New Roman" w:cs="Times New Roman"/>
          <w:sz w:val="28"/>
          <w:szCs w:val="28"/>
        </w:rPr>
        <w:t xml:space="preserve"> за 2023 год составили в целом 1</w:t>
      </w:r>
      <w:r w:rsidR="00AF7046" w:rsidRPr="0060324F">
        <w:rPr>
          <w:rFonts w:ascii="Times New Roman" w:hAnsi="Times New Roman" w:cs="Times New Roman"/>
          <w:sz w:val="28"/>
          <w:szCs w:val="28"/>
        </w:rPr>
        <w:t xml:space="preserve">34 977,0 </w:t>
      </w:r>
      <w:r w:rsidRPr="0060324F">
        <w:rPr>
          <w:rFonts w:ascii="Times New Roman" w:hAnsi="Times New Roman" w:cs="Times New Roman"/>
          <w:sz w:val="28"/>
          <w:szCs w:val="28"/>
        </w:rPr>
        <w:t>тыс. рублей. По состоянию на 1 января 202</w:t>
      </w:r>
      <w:r w:rsidR="00AF7046" w:rsidRPr="0060324F">
        <w:rPr>
          <w:rFonts w:ascii="Times New Roman" w:hAnsi="Times New Roman" w:cs="Times New Roman"/>
          <w:sz w:val="28"/>
          <w:szCs w:val="28"/>
        </w:rPr>
        <w:t>4</w:t>
      </w:r>
      <w:r w:rsidRPr="0060324F">
        <w:rPr>
          <w:rFonts w:ascii="Times New Roman" w:hAnsi="Times New Roman" w:cs="Times New Roman"/>
          <w:sz w:val="28"/>
          <w:szCs w:val="28"/>
        </w:rPr>
        <w:t xml:space="preserve"> года просроченной кредиторской задолженности в поселении нет.</w:t>
      </w:r>
    </w:p>
    <w:p w:rsidR="001C6C70" w:rsidRPr="0060324F" w:rsidRDefault="00D909E7" w:rsidP="00AF704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324F">
        <w:rPr>
          <w:rFonts w:ascii="Times New Roman" w:hAnsi="Times New Roman" w:cs="Times New Roman"/>
          <w:sz w:val="28"/>
          <w:szCs w:val="28"/>
        </w:rPr>
        <w:t>В</w:t>
      </w:r>
      <w:r w:rsidR="001C6C70" w:rsidRPr="0060324F">
        <w:rPr>
          <w:rFonts w:ascii="Times New Roman" w:hAnsi="Times New Roman" w:cs="Times New Roman"/>
          <w:sz w:val="28"/>
          <w:szCs w:val="28"/>
        </w:rPr>
        <w:t xml:space="preserve"> бюджет сельского поселения </w:t>
      </w:r>
      <w:proofErr w:type="gramStart"/>
      <w:r w:rsidR="001C6C70" w:rsidRPr="0060324F">
        <w:rPr>
          <w:rFonts w:ascii="Times New Roman" w:hAnsi="Times New Roman" w:cs="Times New Roman"/>
          <w:sz w:val="28"/>
          <w:szCs w:val="28"/>
        </w:rPr>
        <w:t>Петровское</w:t>
      </w:r>
      <w:proofErr w:type="gramEnd"/>
      <w:r w:rsidR="001C6C70" w:rsidRPr="0060324F">
        <w:rPr>
          <w:rFonts w:ascii="Times New Roman" w:hAnsi="Times New Roman" w:cs="Times New Roman"/>
          <w:sz w:val="28"/>
          <w:szCs w:val="28"/>
        </w:rPr>
        <w:t xml:space="preserve"> на 20</w:t>
      </w:r>
      <w:r w:rsidR="0065320E" w:rsidRPr="0060324F">
        <w:rPr>
          <w:rFonts w:ascii="Times New Roman" w:hAnsi="Times New Roman" w:cs="Times New Roman"/>
          <w:sz w:val="28"/>
          <w:szCs w:val="28"/>
        </w:rPr>
        <w:t>2</w:t>
      </w:r>
      <w:r w:rsidR="00AF7046" w:rsidRPr="0060324F">
        <w:rPr>
          <w:rFonts w:ascii="Times New Roman" w:hAnsi="Times New Roman" w:cs="Times New Roman"/>
          <w:sz w:val="28"/>
          <w:szCs w:val="28"/>
        </w:rPr>
        <w:t>3</w:t>
      </w:r>
      <w:r w:rsidR="001C6C70" w:rsidRPr="0060324F">
        <w:rPr>
          <w:rFonts w:ascii="Times New Roman" w:hAnsi="Times New Roman" w:cs="Times New Roman"/>
          <w:sz w:val="28"/>
          <w:szCs w:val="28"/>
        </w:rPr>
        <w:t xml:space="preserve"> год были включены расходы на:</w:t>
      </w:r>
    </w:p>
    <w:p w:rsidR="009C463A" w:rsidRPr="0060324F" w:rsidRDefault="001C6C70" w:rsidP="0018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0324F">
        <w:rPr>
          <w:rFonts w:ascii="Times New Roman" w:hAnsi="Times New Roman" w:cs="Times New Roman"/>
          <w:sz w:val="28"/>
          <w:szCs w:val="28"/>
        </w:rPr>
        <w:t>- муниципаль</w:t>
      </w:r>
      <w:r w:rsidR="00AF7046" w:rsidRPr="0060324F">
        <w:rPr>
          <w:rFonts w:ascii="Times New Roman" w:hAnsi="Times New Roman" w:cs="Times New Roman"/>
          <w:sz w:val="28"/>
          <w:szCs w:val="28"/>
        </w:rPr>
        <w:t xml:space="preserve">ное управление и </w:t>
      </w:r>
      <w:r w:rsidR="009C463A" w:rsidRPr="0060324F">
        <w:rPr>
          <w:rFonts w:ascii="Times New Roman" w:hAnsi="Times New Roman" w:cs="Times New Roman"/>
          <w:sz w:val="28"/>
          <w:szCs w:val="28"/>
        </w:rPr>
        <w:t xml:space="preserve"> другие общегосударственные вопросы;</w:t>
      </w:r>
    </w:p>
    <w:p w:rsidR="001C6C70" w:rsidRPr="0060324F" w:rsidRDefault="001C6C70" w:rsidP="0018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0324F">
        <w:rPr>
          <w:rFonts w:ascii="Times New Roman" w:hAnsi="Times New Roman" w:cs="Times New Roman"/>
          <w:sz w:val="28"/>
          <w:szCs w:val="28"/>
        </w:rPr>
        <w:t>- национальную оборону (мобилизационная и вневойсковая подготовка);</w:t>
      </w:r>
    </w:p>
    <w:p w:rsidR="000A63D6" w:rsidRPr="0060324F" w:rsidRDefault="001C6C70" w:rsidP="0018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0324F">
        <w:rPr>
          <w:rFonts w:ascii="Times New Roman" w:hAnsi="Times New Roman" w:cs="Times New Roman"/>
          <w:sz w:val="28"/>
          <w:szCs w:val="28"/>
        </w:rPr>
        <w:t xml:space="preserve">- национальную безопасность и правоохранительную деятельность </w:t>
      </w:r>
    </w:p>
    <w:p w:rsidR="005A4F7F" w:rsidRPr="0060324F" w:rsidRDefault="00D75BC6" w:rsidP="0018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0324F">
        <w:rPr>
          <w:rFonts w:ascii="Times New Roman" w:hAnsi="Times New Roman" w:cs="Times New Roman"/>
          <w:sz w:val="28"/>
          <w:szCs w:val="28"/>
        </w:rPr>
        <w:t xml:space="preserve">(обеспечение </w:t>
      </w:r>
      <w:r w:rsidR="005A4F7F" w:rsidRPr="0060324F">
        <w:rPr>
          <w:rFonts w:ascii="Times New Roman" w:hAnsi="Times New Roman" w:cs="Times New Roman"/>
          <w:sz w:val="28"/>
          <w:szCs w:val="28"/>
        </w:rPr>
        <w:t>пожарн</w:t>
      </w:r>
      <w:r w:rsidRPr="0060324F">
        <w:rPr>
          <w:rFonts w:ascii="Times New Roman" w:hAnsi="Times New Roman" w:cs="Times New Roman"/>
          <w:sz w:val="28"/>
          <w:szCs w:val="28"/>
        </w:rPr>
        <w:t>ой</w:t>
      </w:r>
      <w:r w:rsidR="005A4F7F" w:rsidRPr="0060324F">
        <w:rPr>
          <w:rFonts w:ascii="Times New Roman" w:hAnsi="Times New Roman" w:cs="Times New Roman"/>
          <w:sz w:val="28"/>
          <w:szCs w:val="28"/>
        </w:rPr>
        <w:t xml:space="preserve"> безопасност</w:t>
      </w:r>
      <w:r w:rsidRPr="0060324F">
        <w:rPr>
          <w:rFonts w:ascii="Times New Roman" w:hAnsi="Times New Roman" w:cs="Times New Roman"/>
          <w:sz w:val="28"/>
          <w:szCs w:val="28"/>
        </w:rPr>
        <w:t>и</w:t>
      </w:r>
      <w:r w:rsidR="001C6C70" w:rsidRPr="0060324F">
        <w:rPr>
          <w:rFonts w:ascii="Times New Roman" w:hAnsi="Times New Roman" w:cs="Times New Roman"/>
          <w:sz w:val="28"/>
          <w:szCs w:val="28"/>
        </w:rPr>
        <w:t>)</w:t>
      </w:r>
      <w:r w:rsidR="005A4F7F" w:rsidRPr="0060324F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5A4F7F" w:rsidRPr="0060324F" w:rsidRDefault="005A4F7F" w:rsidP="0018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0324F">
        <w:rPr>
          <w:rFonts w:ascii="Times New Roman" w:hAnsi="Times New Roman" w:cs="Times New Roman"/>
          <w:sz w:val="28"/>
          <w:szCs w:val="28"/>
        </w:rPr>
        <w:t>- национальную экономику (</w:t>
      </w:r>
      <w:r w:rsidR="00DA3A71" w:rsidRPr="0060324F">
        <w:rPr>
          <w:rFonts w:ascii="Times New Roman" w:hAnsi="Times New Roman" w:cs="Times New Roman"/>
          <w:sz w:val="28"/>
          <w:szCs w:val="28"/>
        </w:rPr>
        <w:t>дорожное хозяйство)</w:t>
      </w:r>
      <w:r w:rsidRPr="0060324F">
        <w:rPr>
          <w:rFonts w:ascii="Times New Roman" w:hAnsi="Times New Roman" w:cs="Times New Roman"/>
          <w:sz w:val="28"/>
          <w:szCs w:val="28"/>
        </w:rPr>
        <w:t>;</w:t>
      </w:r>
    </w:p>
    <w:p w:rsidR="005A4F7F" w:rsidRPr="0060324F" w:rsidRDefault="005A4F7F" w:rsidP="0018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0324F">
        <w:rPr>
          <w:rFonts w:ascii="Times New Roman" w:hAnsi="Times New Roman" w:cs="Times New Roman"/>
          <w:sz w:val="28"/>
          <w:szCs w:val="28"/>
        </w:rPr>
        <w:t>- жилищно-коммунальное хозяйство (жилищное хозяйство, коммунальное хозяйство, мероприятия в области благоустройства поселения);</w:t>
      </w:r>
    </w:p>
    <w:p w:rsidR="002E4B6C" w:rsidRPr="0060324F" w:rsidRDefault="005A4F7F" w:rsidP="0018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0324F">
        <w:rPr>
          <w:rFonts w:ascii="Times New Roman" w:hAnsi="Times New Roman" w:cs="Times New Roman"/>
          <w:sz w:val="28"/>
          <w:szCs w:val="28"/>
        </w:rPr>
        <w:t>- образование (мероприятия в области молодежной политики и оздоровлении детей)</w:t>
      </w:r>
      <w:r w:rsidR="002E4B6C" w:rsidRPr="0060324F">
        <w:rPr>
          <w:rFonts w:ascii="Times New Roman" w:hAnsi="Times New Roman" w:cs="Times New Roman"/>
          <w:sz w:val="28"/>
          <w:szCs w:val="28"/>
        </w:rPr>
        <w:t>;</w:t>
      </w:r>
    </w:p>
    <w:p w:rsidR="000A39DD" w:rsidRPr="0060324F" w:rsidRDefault="00CE57BF" w:rsidP="0018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0324F">
        <w:rPr>
          <w:rFonts w:ascii="Times New Roman" w:hAnsi="Times New Roman" w:cs="Times New Roman"/>
          <w:sz w:val="28"/>
          <w:szCs w:val="28"/>
        </w:rPr>
        <w:t>- культуру</w:t>
      </w:r>
      <w:r w:rsidR="002E4B6C" w:rsidRPr="0060324F">
        <w:rPr>
          <w:rFonts w:ascii="Times New Roman" w:hAnsi="Times New Roman" w:cs="Times New Roman"/>
          <w:sz w:val="28"/>
          <w:szCs w:val="28"/>
        </w:rPr>
        <w:t>;</w:t>
      </w:r>
    </w:p>
    <w:p w:rsidR="00E848CA" w:rsidRPr="0060324F" w:rsidRDefault="00E848CA" w:rsidP="0018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0324F">
        <w:rPr>
          <w:rFonts w:ascii="Times New Roman" w:hAnsi="Times New Roman" w:cs="Times New Roman"/>
          <w:sz w:val="28"/>
          <w:szCs w:val="28"/>
        </w:rPr>
        <w:t xml:space="preserve">- </w:t>
      </w:r>
      <w:r w:rsidR="007709D7" w:rsidRPr="0060324F">
        <w:rPr>
          <w:rFonts w:ascii="Times New Roman" w:hAnsi="Times New Roman" w:cs="Times New Roman"/>
          <w:sz w:val="28"/>
          <w:szCs w:val="28"/>
        </w:rPr>
        <w:t>социальн</w:t>
      </w:r>
      <w:r w:rsidR="00CE57BF" w:rsidRPr="0060324F">
        <w:rPr>
          <w:rFonts w:ascii="Times New Roman" w:hAnsi="Times New Roman" w:cs="Times New Roman"/>
          <w:sz w:val="28"/>
          <w:szCs w:val="28"/>
        </w:rPr>
        <w:t>ую</w:t>
      </w:r>
      <w:r w:rsidR="007709D7" w:rsidRPr="0060324F">
        <w:rPr>
          <w:rFonts w:ascii="Times New Roman" w:hAnsi="Times New Roman" w:cs="Times New Roman"/>
          <w:sz w:val="28"/>
          <w:szCs w:val="28"/>
        </w:rPr>
        <w:t xml:space="preserve"> политик</w:t>
      </w:r>
      <w:r w:rsidR="00CE57BF" w:rsidRPr="0060324F">
        <w:rPr>
          <w:rFonts w:ascii="Times New Roman" w:hAnsi="Times New Roman" w:cs="Times New Roman"/>
          <w:sz w:val="28"/>
          <w:szCs w:val="28"/>
        </w:rPr>
        <w:t>у</w:t>
      </w:r>
      <w:r w:rsidRPr="0060324F">
        <w:rPr>
          <w:rFonts w:ascii="Times New Roman" w:hAnsi="Times New Roman" w:cs="Times New Roman"/>
          <w:sz w:val="28"/>
          <w:szCs w:val="28"/>
        </w:rPr>
        <w:t>;</w:t>
      </w:r>
    </w:p>
    <w:p w:rsidR="002E4B6C" w:rsidRPr="0060324F" w:rsidRDefault="002E4B6C" w:rsidP="00185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0324F">
        <w:rPr>
          <w:rFonts w:ascii="Times New Roman" w:hAnsi="Times New Roman" w:cs="Times New Roman"/>
          <w:sz w:val="28"/>
          <w:szCs w:val="28"/>
        </w:rPr>
        <w:t>- физическ</w:t>
      </w:r>
      <w:r w:rsidR="00CE57BF" w:rsidRPr="0060324F">
        <w:rPr>
          <w:rFonts w:ascii="Times New Roman" w:hAnsi="Times New Roman" w:cs="Times New Roman"/>
          <w:sz w:val="28"/>
          <w:szCs w:val="28"/>
        </w:rPr>
        <w:t>ую</w:t>
      </w:r>
      <w:r w:rsidRPr="0060324F">
        <w:rPr>
          <w:rFonts w:ascii="Times New Roman" w:hAnsi="Times New Roman" w:cs="Times New Roman"/>
          <w:sz w:val="28"/>
          <w:szCs w:val="28"/>
        </w:rPr>
        <w:t xml:space="preserve"> культур</w:t>
      </w:r>
      <w:r w:rsidR="00CE57BF" w:rsidRPr="0060324F">
        <w:rPr>
          <w:rFonts w:ascii="Times New Roman" w:hAnsi="Times New Roman" w:cs="Times New Roman"/>
          <w:sz w:val="28"/>
          <w:szCs w:val="28"/>
        </w:rPr>
        <w:t>у</w:t>
      </w:r>
      <w:r w:rsidR="00AF7046" w:rsidRPr="0060324F">
        <w:rPr>
          <w:rFonts w:ascii="Times New Roman" w:hAnsi="Times New Roman" w:cs="Times New Roman"/>
          <w:sz w:val="28"/>
          <w:szCs w:val="28"/>
        </w:rPr>
        <w:t xml:space="preserve"> и спорт.</w:t>
      </w:r>
    </w:p>
    <w:p w:rsidR="00D86817" w:rsidRPr="0060324F" w:rsidRDefault="006C1279" w:rsidP="00D86817">
      <w:pPr>
        <w:spacing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 w:rsidRPr="0060324F">
        <w:rPr>
          <w:rFonts w:ascii="Times New Roman" w:hAnsi="Times New Roman" w:cs="Times New Roman"/>
          <w:sz w:val="28"/>
          <w:szCs w:val="28"/>
        </w:rPr>
        <w:t>В 20</w:t>
      </w:r>
      <w:r w:rsidR="00493810" w:rsidRPr="0060324F">
        <w:rPr>
          <w:rFonts w:ascii="Times New Roman" w:hAnsi="Times New Roman" w:cs="Times New Roman"/>
          <w:sz w:val="28"/>
          <w:szCs w:val="28"/>
        </w:rPr>
        <w:t>2</w:t>
      </w:r>
      <w:r w:rsidR="00AF7046" w:rsidRPr="0060324F">
        <w:rPr>
          <w:rFonts w:ascii="Times New Roman" w:hAnsi="Times New Roman" w:cs="Times New Roman"/>
          <w:sz w:val="28"/>
          <w:szCs w:val="28"/>
        </w:rPr>
        <w:t>3</w:t>
      </w:r>
      <w:r w:rsidRPr="0060324F">
        <w:rPr>
          <w:rFonts w:ascii="Times New Roman" w:hAnsi="Times New Roman" w:cs="Times New Roman"/>
          <w:sz w:val="28"/>
          <w:szCs w:val="28"/>
        </w:rPr>
        <w:t xml:space="preserve"> году действовали </w:t>
      </w:r>
      <w:r w:rsidR="00493810" w:rsidRPr="0060324F">
        <w:rPr>
          <w:rFonts w:ascii="Times New Roman" w:hAnsi="Times New Roman" w:cs="Times New Roman"/>
          <w:sz w:val="28"/>
          <w:szCs w:val="28"/>
        </w:rPr>
        <w:t>1</w:t>
      </w:r>
      <w:r w:rsidR="00AF7046" w:rsidRPr="0060324F">
        <w:rPr>
          <w:rFonts w:ascii="Times New Roman" w:hAnsi="Times New Roman" w:cs="Times New Roman"/>
          <w:sz w:val="28"/>
          <w:szCs w:val="28"/>
        </w:rPr>
        <w:t>7</w:t>
      </w:r>
      <w:r w:rsidRPr="0060324F">
        <w:rPr>
          <w:rFonts w:ascii="Times New Roman" w:hAnsi="Times New Roman" w:cs="Times New Roman"/>
          <w:sz w:val="28"/>
          <w:szCs w:val="28"/>
        </w:rPr>
        <w:t xml:space="preserve"> муниципальных программ. Муниципальные программы разработаны в соответствии с приоритетами социально- экономического развития и с учетом положений, соответствующих региональных программ Ярославской области.</w:t>
      </w:r>
      <w:r w:rsidR="00D86817" w:rsidRPr="0060324F">
        <w:rPr>
          <w:rFonts w:ascii="Times New Roman" w:hAnsi="Times New Roman" w:cs="Times New Roman"/>
          <w:sz w:val="28"/>
        </w:rPr>
        <w:t xml:space="preserve"> Предусматривалось финансирование муниципальных программ на общую сумму </w:t>
      </w:r>
      <w:r w:rsidR="00AF7046" w:rsidRPr="0060324F">
        <w:rPr>
          <w:rFonts w:ascii="Times New Roman" w:hAnsi="Times New Roman" w:cs="Times New Roman"/>
          <w:sz w:val="28"/>
        </w:rPr>
        <w:t>25</w:t>
      </w:r>
      <w:r w:rsidR="00D86817" w:rsidRPr="0060324F">
        <w:rPr>
          <w:rFonts w:ascii="Times New Roman" w:hAnsi="Times New Roman" w:cs="Times New Roman"/>
          <w:sz w:val="28"/>
        </w:rPr>
        <w:t> </w:t>
      </w:r>
      <w:r w:rsidR="00AF7046" w:rsidRPr="0060324F">
        <w:rPr>
          <w:rFonts w:ascii="Times New Roman" w:hAnsi="Times New Roman" w:cs="Times New Roman"/>
          <w:sz w:val="28"/>
        </w:rPr>
        <w:t>242</w:t>
      </w:r>
      <w:r w:rsidR="00D86817" w:rsidRPr="0060324F">
        <w:rPr>
          <w:rFonts w:ascii="Times New Roman" w:hAnsi="Times New Roman" w:cs="Times New Roman"/>
          <w:sz w:val="28"/>
        </w:rPr>
        <w:t>,</w:t>
      </w:r>
      <w:r w:rsidR="00AF7046" w:rsidRPr="0060324F">
        <w:rPr>
          <w:rFonts w:ascii="Times New Roman" w:hAnsi="Times New Roman" w:cs="Times New Roman"/>
          <w:sz w:val="28"/>
        </w:rPr>
        <w:t>0</w:t>
      </w:r>
      <w:r w:rsidR="00D86817" w:rsidRPr="0060324F">
        <w:rPr>
          <w:rFonts w:ascii="Times New Roman" w:hAnsi="Times New Roman" w:cs="Times New Roman"/>
          <w:sz w:val="28"/>
        </w:rPr>
        <w:t xml:space="preserve"> тыс. руб., выполнение составило 2</w:t>
      </w:r>
      <w:r w:rsidR="00AF7046" w:rsidRPr="0060324F">
        <w:rPr>
          <w:rFonts w:ascii="Times New Roman" w:hAnsi="Times New Roman" w:cs="Times New Roman"/>
          <w:sz w:val="28"/>
        </w:rPr>
        <w:t>4</w:t>
      </w:r>
      <w:r w:rsidR="00D86817" w:rsidRPr="0060324F">
        <w:rPr>
          <w:rFonts w:ascii="Times New Roman" w:hAnsi="Times New Roman" w:cs="Times New Roman"/>
          <w:sz w:val="28"/>
        </w:rPr>
        <w:t xml:space="preserve"> 0</w:t>
      </w:r>
      <w:r w:rsidR="00AF7046" w:rsidRPr="0060324F">
        <w:rPr>
          <w:rFonts w:ascii="Times New Roman" w:hAnsi="Times New Roman" w:cs="Times New Roman"/>
          <w:sz w:val="28"/>
        </w:rPr>
        <w:t>23</w:t>
      </w:r>
      <w:r w:rsidR="00D86817" w:rsidRPr="0060324F">
        <w:rPr>
          <w:rFonts w:ascii="Times New Roman" w:hAnsi="Times New Roman" w:cs="Times New Roman"/>
          <w:sz w:val="28"/>
        </w:rPr>
        <w:t>,</w:t>
      </w:r>
      <w:r w:rsidR="00AF7046" w:rsidRPr="0060324F">
        <w:rPr>
          <w:rFonts w:ascii="Times New Roman" w:hAnsi="Times New Roman" w:cs="Times New Roman"/>
          <w:sz w:val="28"/>
        </w:rPr>
        <w:t>3</w:t>
      </w:r>
      <w:r w:rsidR="00D86817" w:rsidRPr="0060324F">
        <w:rPr>
          <w:rFonts w:ascii="Times New Roman" w:hAnsi="Times New Roman" w:cs="Times New Roman"/>
          <w:sz w:val="28"/>
        </w:rPr>
        <w:t xml:space="preserve"> тыс. руб. или 9</w:t>
      </w:r>
      <w:r w:rsidR="00AF7046" w:rsidRPr="0060324F">
        <w:rPr>
          <w:rFonts w:ascii="Times New Roman" w:hAnsi="Times New Roman" w:cs="Times New Roman"/>
          <w:sz w:val="28"/>
        </w:rPr>
        <w:t>5</w:t>
      </w:r>
      <w:r w:rsidR="00D86817" w:rsidRPr="0060324F">
        <w:rPr>
          <w:rFonts w:ascii="Times New Roman" w:hAnsi="Times New Roman" w:cs="Times New Roman"/>
          <w:sz w:val="28"/>
        </w:rPr>
        <w:t>,</w:t>
      </w:r>
      <w:r w:rsidR="00AF7046" w:rsidRPr="0060324F">
        <w:rPr>
          <w:rFonts w:ascii="Times New Roman" w:hAnsi="Times New Roman" w:cs="Times New Roman"/>
          <w:sz w:val="28"/>
        </w:rPr>
        <w:t>2</w:t>
      </w:r>
      <w:r w:rsidR="00D86817" w:rsidRPr="0060324F">
        <w:rPr>
          <w:rFonts w:ascii="Times New Roman" w:hAnsi="Times New Roman" w:cs="Times New Roman"/>
          <w:sz w:val="28"/>
        </w:rPr>
        <w:t xml:space="preserve"> % к годовому плану.</w:t>
      </w:r>
      <w:r w:rsidR="00D86817" w:rsidRPr="0060324F">
        <w:rPr>
          <w:rFonts w:ascii="Times New Roman" w:hAnsi="Times New Roman" w:cs="Times New Roman"/>
          <w:sz w:val="28"/>
          <w:szCs w:val="28"/>
        </w:rPr>
        <w:tab/>
      </w:r>
    </w:p>
    <w:p w:rsidR="00CD7863" w:rsidRPr="0060324F" w:rsidRDefault="00994570" w:rsidP="00CD7863">
      <w:pPr>
        <w:ind w:firstLine="644"/>
        <w:jc w:val="both"/>
        <w:rPr>
          <w:rFonts w:ascii="Times New Roman" w:hAnsi="Times New Roman" w:cs="Times New Roman"/>
          <w:sz w:val="28"/>
        </w:rPr>
      </w:pPr>
      <w:r w:rsidRPr="0060324F">
        <w:rPr>
          <w:rFonts w:ascii="Times New Roman" w:hAnsi="Times New Roman" w:cs="Times New Roman"/>
          <w:sz w:val="28"/>
          <w:szCs w:val="28"/>
        </w:rPr>
        <w:lastRenderedPageBreak/>
        <w:tab/>
      </w:r>
      <w:r w:rsidR="008A05AD" w:rsidRPr="0060324F">
        <w:rPr>
          <w:rFonts w:ascii="Times New Roman" w:hAnsi="Times New Roman" w:cs="Times New Roman"/>
          <w:sz w:val="28"/>
          <w:szCs w:val="28"/>
        </w:rPr>
        <w:t xml:space="preserve">Финансирование приоритетных расходов, необходимых для бесперебойного функционирования </w:t>
      </w:r>
      <w:r w:rsidR="00CA2265" w:rsidRPr="0060324F">
        <w:rPr>
          <w:rFonts w:ascii="Times New Roman" w:hAnsi="Times New Roman" w:cs="Times New Roman"/>
          <w:sz w:val="28"/>
          <w:szCs w:val="28"/>
        </w:rPr>
        <w:t xml:space="preserve">и решения </w:t>
      </w:r>
      <w:r w:rsidR="008A05AD" w:rsidRPr="0060324F">
        <w:rPr>
          <w:rFonts w:ascii="Times New Roman" w:hAnsi="Times New Roman" w:cs="Times New Roman"/>
          <w:sz w:val="28"/>
          <w:szCs w:val="28"/>
        </w:rPr>
        <w:t>социально значимых вопросов для сельского поселения осуществлялось в первоочередном порядке.</w:t>
      </w:r>
      <w:r w:rsidRPr="0060324F">
        <w:rPr>
          <w:rFonts w:ascii="Times New Roman" w:hAnsi="Times New Roman" w:cs="Times New Roman"/>
          <w:sz w:val="28"/>
          <w:szCs w:val="28"/>
        </w:rPr>
        <w:tab/>
      </w:r>
      <w:r w:rsidR="00310904" w:rsidRPr="0060324F">
        <w:rPr>
          <w:rFonts w:ascii="Times New Roman" w:hAnsi="Times New Roman" w:cs="Times New Roman"/>
          <w:sz w:val="28"/>
          <w:szCs w:val="28"/>
        </w:rPr>
        <w:tab/>
      </w:r>
    </w:p>
    <w:p w:rsidR="001858DF" w:rsidRPr="0060324F" w:rsidRDefault="00C5181B" w:rsidP="00CD7863">
      <w:pPr>
        <w:tabs>
          <w:tab w:val="left" w:pos="2868"/>
        </w:tabs>
        <w:spacing w:line="240" w:lineRule="auto"/>
        <w:ind w:firstLine="64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324F">
        <w:rPr>
          <w:rFonts w:ascii="Times New Roman" w:hAnsi="Times New Roman" w:cs="Times New Roman"/>
          <w:b/>
          <w:sz w:val="28"/>
          <w:szCs w:val="28"/>
        </w:rPr>
        <w:t>3</w:t>
      </w:r>
      <w:r w:rsidR="001858DF" w:rsidRPr="0060324F">
        <w:rPr>
          <w:rFonts w:ascii="Times New Roman" w:hAnsi="Times New Roman" w:cs="Times New Roman"/>
          <w:b/>
          <w:sz w:val="28"/>
          <w:szCs w:val="28"/>
        </w:rPr>
        <w:t>.Основные задачи и направления бюджетной и налоговой политики на 202</w:t>
      </w:r>
      <w:r w:rsidR="00A36FA1" w:rsidRPr="0060324F">
        <w:rPr>
          <w:rFonts w:ascii="Times New Roman" w:hAnsi="Times New Roman" w:cs="Times New Roman"/>
          <w:b/>
          <w:sz w:val="28"/>
          <w:szCs w:val="28"/>
        </w:rPr>
        <w:t>5</w:t>
      </w:r>
      <w:r w:rsidR="001858DF" w:rsidRPr="0060324F">
        <w:rPr>
          <w:rFonts w:ascii="Times New Roman" w:hAnsi="Times New Roman" w:cs="Times New Roman"/>
          <w:b/>
          <w:sz w:val="28"/>
          <w:szCs w:val="28"/>
        </w:rPr>
        <w:t xml:space="preserve"> год и плановый период 202</w:t>
      </w:r>
      <w:r w:rsidR="00A36FA1" w:rsidRPr="0060324F">
        <w:rPr>
          <w:rFonts w:ascii="Times New Roman" w:hAnsi="Times New Roman" w:cs="Times New Roman"/>
          <w:b/>
          <w:sz w:val="28"/>
          <w:szCs w:val="28"/>
        </w:rPr>
        <w:t>6</w:t>
      </w:r>
      <w:r w:rsidR="001858DF" w:rsidRPr="0060324F">
        <w:rPr>
          <w:rFonts w:ascii="Times New Roman" w:hAnsi="Times New Roman" w:cs="Times New Roman"/>
          <w:b/>
          <w:sz w:val="28"/>
          <w:szCs w:val="28"/>
        </w:rPr>
        <w:t>-202</w:t>
      </w:r>
      <w:r w:rsidR="00A36FA1" w:rsidRPr="0060324F">
        <w:rPr>
          <w:rFonts w:ascii="Times New Roman" w:hAnsi="Times New Roman" w:cs="Times New Roman"/>
          <w:b/>
          <w:sz w:val="28"/>
          <w:szCs w:val="28"/>
        </w:rPr>
        <w:t>7</w:t>
      </w:r>
      <w:r w:rsidR="001858DF" w:rsidRPr="0060324F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C5181B" w:rsidRPr="0060324F" w:rsidRDefault="00C5181B" w:rsidP="00C5181B">
      <w:pPr>
        <w:spacing w:before="100" w:beforeAutospacing="1" w:after="0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0324F">
        <w:rPr>
          <w:rFonts w:ascii="Times New Roman" w:eastAsia="Times New Roman" w:hAnsi="Times New Roman" w:cs="Times New Roman"/>
          <w:sz w:val="28"/>
          <w:szCs w:val="24"/>
        </w:rPr>
        <w:t xml:space="preserve">Бюджетная и налоговая политика сельского поселения </w:t>
      </w:r>
      <w:r w:rsidRPr="0060324F">
        <w:rPr>
          <w:rFonts w:ascii="Times New Roman" w:hAnsi="Times New Roman" w:cs="Times New Roman"/>
          <w:sz w:val="28"/>
          <w:szCs w:val="28"/>
        </w:rPr>
        <w:t>Петровское</w:t>
      </w:r>
      <w:r w:rsidRPr="0060324F">
        <w:rPr>
          <w:rFonts w:ascii="Times New Roman" w:eastAsia="Times New Roman" w:hAnsi="Times New Roman" w:cs="Times New Roman"/>
          <w:sz w:val="28"/>
          <w:szCs w:val="24"/>
        </w:rPr>
        <w:t xml:space="preserve"> на 2025 год и на плановый период 2026-2027 годов обеспечивает преемственность целей и задач предыдущего периода и направлена на достижение стратегической цели - повышение качества жизни населения сельского поселения </w:t>
      </w:r>
      <w:r w:rsidRPr="0060324F">
        <w:rPr>
          <w:rFonts w:ascii="Times New Roman" w:hAnsi="Times New Roman" w:cs="Times New Roman"/>
          <w:sz w:val="28"/>
          <w:szCs w:val="28"/>
        </w:rPr>
        <w:t>Петровское</w:t>
      </w:r>
      <w:r w:rsidRPr="0060324F">
        <w:rPr>
          <w:rFonts w:ascii="Times New Roman" w:eastAsia="Times New Roman" w:hAnsi="Times New Roman" w:cs="Times New Roman"/>
          <w:sz w:val="28"/>
          <w:szCs w:val="24"/>
        </w:rPr>
        <w:t xml:space="preserve"> и обеспечение социальной стабильности.</w:t>
      </w:r>
    </w:p>
    <w:p w:rsidR="00C5181B" w:rsidRPr="0060324F" w:rsidRDefault="001858DF" w:rsidP="00C5181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324F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60324F">
        <w:rPr>
          <w:rFonts w:ascii="Times New Roman" w:eastAsia="Calibri" w:hAnsi="Times New Roman" w:cs="Times New Roman"/>
          <w:sz w:val="28"/>
          <w:szCs w:val="28"/>
        </w:rPr>
        <w:t>Основн</w:t>
      </w:r>
      <w:r w:rsidR="00C5181B" w:rsidRPr="0060324F">
        <w:rPr>
          <w:rFonts w:ascii="Times New Roman" w:eastAsia="Calibri" w:hAnsi="Times New Roman" w:cs="Times New Roman"/>
          <w:sz w:val="28"/>
          <w:szCs w:val="28"/>
        </w:rPr>
        <w:t>ой</w:t>
      </w:r>
      <w:r w:rsidRPr="0060324F">
        <w:rPr>
          <w:rFonts w:ascii="Times New Roman" w:eastAsia="Calibri" w:hAnsi="Times New Roman" w:cs="Times New Roman"/>
          <w:sz w:val="28"/>
          <w:szCs w:val="28"/>
        </w:rPr>
        <w:t xml:space="preserve"> цель</w:t>
      </w:r>
      <w:r w:rsidR="00C5181B" w:rsidRPr="0060324F">
        <w:rPr>
          <w:rFonts w:ascii="Times New Roman" w:eastAsia="Calibri" w:hAnsi="Times New Roman" w:cs="Times New Roman"/>
          <w:sz w:val="28"/>
          <w:szCs w:val="28"/>
        </w:rPr>
        <w:t>ю</w:t>
      </w:r>
      <w:r w:rsidRPr="0060324F">
        <w:rPr>
          <w:rFonts w:ascii="Times New Roman" w:eastAsia="Calibri" w:hAnsi="Times New Roman" w:cs="Times New Roman"/>
          <w:sz w:val="28"/>
          <w:szCs w:val="28"/>
        </w:rPr>
        <w:t xml:space="preserve"> бюджетной и налоговой политики </w:t>
      </w:r>
      <w:r w:rsidR="00C5181B" w:rsidRPr="0060324F">
        <w:rPr>
          <w:rFonts w:ascii="Times New Roman" w:hAnsi="Times New Roman" w:cs="Times New Roman"/>
          <w:sz w:val="28"/>
          <w:szCs w:val="28"/>
        </w:rPr>
        <w:t>сельского поселения Петровское является сохранение направленности на реализацию приоритетных задач социально-экономического развития сельского поселения Петровское, обеспечение долгосрочной устойчивости и сбалансированности местного бюджета за счет ограничения роста дефицита местного бюджета, повышения качества планирования и эффективности расходования бюджетных средств.</w:t>
      </w:r>
      <w:r w:rsidR="006E58B4" w:rsidRPr="006032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58B4" w:rsidRPr="0060324F" w:rsidRDefault="006E58B4" w:rsidP="006E58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324F">
        <w:rPr>
          <w:rFonts w:ascii="Times New Roman" w:hAnsi="Times New Roman" w:cs="Times New Roman"/>
          <w:sz w:val="28"/>
          <w:szCs w:val="28"/>
        </w:rPr>
        <w:t>Поставленную цель планируется достигнуть через продолжение решения следующих задач:</w:t>
      </w:r>
    </w:p>
    <w:p w:rsidR="006E58B4" w:rsidRPr="0060324F" w:rsidRDefault="006E58B4" w:rsidP="006E58B4">
      <w:pPr>
        <w:pStyle w:val="af0"/>
        <w:shd w:val="clear" w:color="auto" w:fill="FFFFFF"/>
        <w:spacing w:before="0" w:beforeAutospacing="0" w:after="0" w:afterAutospacing="0"/>
        <w:ind w:left="720"/>
        <w:jc w:val="both"/>
        <w:rPr>
          <w:color w:val="auto"/>
          <w:sz w:val="28"/>
          <w:szCs w:val="28"/>
        </w:rPr>
      </w:pPr>
      <w:r w:rsidRPr="0060324F">
        <w:rPr>
          <w:color w:val="auto"/>
          <w:sz w:val="28"/>
          <w:szCs w:val="28"/>
        </w:rPr>
        <w:t>1) совершенствование нормативного правового регулирования бюджетного процесса:</w:t>
      </w:r>
    </w:p>
    <w:p w:rsidR="006E58B4" w:rsidRPr="0060324F" w:rsidRDefault="006E58B4" w:rsidP="006E58B4">
      <w:pPr>
        <w:pStyle w:val="af0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auto"/>
          <w:sz w:val="28"/>
          <w:szCs w:val="28"/>
        </w:rPr>
      </w:pPr>
      <w:r w:rsidRPr="0060324F">
        <w:rPr>
          <w:color w:val="auto"/>
          <w:sz w:val="28"/>
          <w:szCs w:val="28"/>
        </w:rPr>
        <w:t xml:space="preserve">совершенствование (уточнение с учетом изменений федерального законодательства) методологии формирования и исполнения расходных обязательств </w:t>
      </w:r>
      <w:r w:rsidRPr="0060324F">
        <w:rPr>
          <w:color w:val="auto"/>
          <w:sz w:val="28"/>
        </w:rPr>
        <w:t xml:space="preserve">сельского поселения </w:t>
      </w:r>
      <w:r w:rsidRPr="0060324F">
        <w:rPr>
          <w:color w:val="auto"/>
          <w:sz w:val="28"/>
          <w:szCs w:val="28"/>
        </w:rPr>
        <w:t xml:space="preserve">Петровское, для определения объема и структуры действующих расходных обязательств </w:t>
      </w:r>
      <w:r w:rsidRPr="0060324F">
        <w:rPr>
          <w:color w:val="auto"/>
          <w:sz w:val="28"/>
        </w:rPr>
        <w:t>сельского поселения</w:t>
      </w:r>
      <w:r w:rsidRPr="0060324F">
        <w:rPr>
          <w:color w:val="auto"/>
          <w:sz w:val="28"/>
          <w:szCs w:val="28"/>
        </w:rPr>
        <w:t xml:space="preserve">, и повышение качества бюджетного планирования финансовых ресурсов на их реализацию; </w:t>
      </w:r>
    </w:p>
    <w:p w:rsidR="006E58B4" w:rsidRPr="0060324F" w:rsidRDefault="006E58B4" w:rsidP="006E58B4">
      <w:pPr>
        <w:pStyle w:val="af0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auto"/>
          <w:sz w:val="28"/>
          <w:szCs w:val="28"/>
        </w:rPr>
      </w:pPr>
      <w:r w:rsidRPr="0060324F">
        <w:rPr>
          <w:color w:val="auto"/>
          <w:sz w:val="28"/>
          <w:szCs w:val="28"/>
        </w:rPr>
        <w:t>контроль, учет, оценка налоговых расходов;</w:t>
      </w:r>
    </w:p>
    <w:p w:rsidR="006E58B4" w:rsidRPr="0060324F" w:rsidRDefault="006E58B4" w:rsidP="006E58B4">
      <w:pPr>
        <w:pStyle w:val="af0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auto"/>
          <w:sz w:val="28"/>
          <w:szCs w:val="28"/>
        </w:rPr>
      </w:pPr>
      <w:r w:rsidRPr="0060324F">
        <w:rPr>
          <w:color w:val="auto"/>
          <w:sz w:val="28"/>
          <w:szCs w:val="28"/>
        </w:rPr>
        <w:t>уточнение правовых актов в целях повышения качества предоставляемых муниципальных услуг (работ) и разработка на основании утвержденных на федеральном уровне методик для определения нормативных затрат на оказание муниципальных услуг.</w:t>
      </w:r>
    </w:p>
    <w:p w:rsidR="006E58B4" w:rsidRPr="0060324F" w:rsidRDefault="006E58B4" w:rsidP="006E58B4">
      <w:pPr>
        <w:pStyle w:val="af0"/>
        <w:shd w:val="clear" w:color="auto" w:fill="FFFFFF"/>
        <w:spacing w:before="0" w:beforeAutospacing="0" w:after="0" w:afterAutospacing="0"/>
        <w:ind w:firstLine="567"/>
        <w:jc w:val="both"/>
        <w:rPr>
          <w:color w:val="auto"/>
          <w:sz w:val="28"/>
          <w:szCs w:val="28"/>
        </w:rPr>
      </w:pPr>
      <w:r w:rsidRPr="0060324F">
        <w:rPr>
          <w:color w:val="auto"/>
          <w:sz w:val="28"/>
          <w:szCs w:val="28"/>
        </w:rPr>
        <w:t>2) развитие налогового и экономического потенциала, повышение инвестиционной привлекательности, формирование благоприятной предпринимательской среды:</w:t>
      </w:r>
    </w:p>
    <w:p w:rsidR="006E58B4" w:rsidRPr="0060324F" w:rsidRDefault="006E58B4" w:rsidP="006E58B4">
      <w:pPr>
        <w:pStyle w:val="af0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auto"/>
          <w:sz w:val="28"/>
          <w:szCs w:val="28"/>
        </w:rPr>
      </w:pPr>
      <w:r w:rsidRPr="0060324F">
        <w:rPr>
          <w:color w:val="auto"/>
          <w:sz w:val="28"/>
          <w:szCs w:val="28"/>
        </w:rPr>
        <w:t xml:space="preserve">развитие и совершенствование инвестиционного климата, повышение инвестиционной привлекательности в </w:t>
      </w:r>
      <w:r w:rsidRPr="0060324F">
        <w:rPr>
          <w:color w:val="auto"/>
          <w:sz w:val="28"/>
        </w:rPr>
        <w:t xml:space="preserve">сельском поселении </w:t>
      </w:r>
      <w:r w:rsidRPr="0060324F">
        <w:rPr>
          <w:color w:val="auto"/>
          <w:sz w:val="28"/>
          <w:szCs w:val="28"/>
        </w:rPr>
        <w:t xml:space="preserve">Петровское путем формирования благоприятной предпринимательской среды, в том числе за счет создания условий по обеспечению информационно-правовой открытости органов власти; </w:t>
      </w:r>
    </w:p>
    <w:p w:rsidR="006E58B4" w:rsidRPr="0060324F" w:rsidRDefault="006E58B4" w:rsidP="006E58B4">
      <w:pPr>
        <w:pStyle w:val="af0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auto"/>
          <w:sz w:val="28"/>
          <w:szCs w:val="28"/>
        </w:rPr>
      </w:pPr>
      <w:r w:rsidRPr="0060324F">
        <w:rPr>
          <w:color w:val="auto"/>
          <w:sz w:val="28"/>
          <w:szCs w:val="28"/>
        </w:rPr>
        <w:t xml:space="preserve">консультационная, информационная, имущественная поддержка субъектов малого и среднего предпринимательства; </w:t>
      </w:r>
    </w:p>
    <w:p w:rsidR="006E58B4" w:rsidRPr="0060324F" w:rsidRDefault="006E58B4" w:rsidP="006E58B4">
      <w:pPr>
        <w:pStyle w:val="af0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auto"/>
          <w:sz w:val="28"/>
          <w:szCs w:val="28"/>
        </w:rPr>
      </w:pPr>
      <w:r w:rsidRPr="0060324F">
        <w:rPr>
          <w:color w:val="auto"/>
          <w:sz w:val="28"/>
          <w:szCs w:val="28"/>
        </w:rPr>
        <w:t>улучшение администрирования и повышение налоговой дисциплины.</w:t>
      </w:r>
    </w:p>
    <w:p w:rsidR="006E58B4" w:rsidRPr="0060324F" w:rsidRDefault="00B14986" w:rsidP="00B14986">
      <w:pPr>
        <w:pStyle w:val="af0"/>
        <w:shd w:val="clear" w:color="auto" w:fill="FFFFFF"/>
        <w:spacing w:before="0" w:beforeAutospacing="0" w:after="0" w:afterAutospacing="0"/>
        <w:ind w:firstLine="567"/>
        <w:jc w:val="both"/>
        <w:rPr>
          <w:color w:val="auto"/>
          <w:sz w:val="28"/>
          <w:szCs w:val="28"/>
        </w:rPr>
      </w:pPr>
      <w:r w:rsidRPr="0060324F">
        <w:rPr>
          <w:color w:val="auto"/>
          <w:sz w:val="28"/>
          <w:szCs w:val="28"/>
        </w:rPr>
        <w:lastRenderedPageBreak/>
        <w:t>3) с</w:t>
      </w:r>
      <w:r w:rsidR="006E58B4" w:rsidRPr="0060324F">
        <w:rPr>
          <w:color w:val="auto"/>
          <w:sz w:val="28"/>
          <w:szCs w:val="28"/>
        </w:rPr>
        <w:t>оздание благоприятных условий для устойчивого развития экономики</w:t>
      </w:r>
      <w:r w:rsidRPr="0060324F">
        <w:rPr>
          <w:color w:val="auto"/>
          <w:sz w:val="28"/>
        </w:rPr>
        <w:t xml:space="preserve"> сельского поселения </w:t>
      </w:r>
      <w:r w:rsidRPr="0060324F">
        <w:rPr>
          <w:color w:val="auto"/>
          <w:sz w:val="28"/>
          <w:szCs w:val="28"/>
        </w:rPr>
        <w:t>Петровское</w:t>
      </w:r>
      <w:r w:rsidR="006E58B4" w:rsidRPr="0060324F">
        <w:rPr>
          <w:color w:val="auto"/>
          <w:sz w:val="28"/>
          <w:szCs w:val="28"/>
        </w:rPr>
        <w:t>.</w:t>
      </w:r>
    </w:p>
    <w:p w:rsidR="006E58B4" w:rsidRPr="0060324F" w:rsidRDefault="00B14986" w:rsidP="00B14986">
      <w:pPr>
        <w:pStyle w:val="af0"/>
        <w:shd w:val="clear" w:color="auto" w:fill="FFFFFF"/>
        <w:spacing w:before="0" w:beforeAutospacing="0" w:after="0" w:afterAutospacing="0"/>
        <w:ind w:firstLine="567"/>
        <w:jc w:val="both"/>
        <w:rPr>
          <w:color w:val="auto"/>
          <w:sz w:val="28"/>
          <w:szCs w:val="28"/>
        </w:rPr>
      </w:pPr>
      <w:r w:rsidRPr="0060324F">
        <w:rPr>
          <w:color w:val="auto"/>
          <w:sz w:val="28"/>
          <w:szCs w:val="28"/>
        </w:rPr>
        <w:t>4) п</w:t>
      </w:r>
      <w:r w:rsidR="006E58B4" w:rsidRPr="0060324F">
        <w:rPr>
          <w:color w:val="auto"/>
          <w:sz w:val="28"/>
          <w:szCs w:val="28"/>
        </w:rPr>
        <w:t>овышение качества предоставления муниципальных услуг и обеспечение их доступности в электронном виде:</w:t>
      </w:r>
    </w:p>
    <w:p w:rsidR="006E58B4" w:rsidRPr="0060324F" w:rsidRDefault="006E58B4" w:rsidP="006E58B4">
      <w:pPr>
        <w:pStyle w:val="af0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 w:firstLine="720"/>
        <w:jc w:val="both"/>
        <w:rPr>
          <w:color w:val="auto"/>
          <w:sz w:val="28"/>
          <w:szCs w:val="28"/>
        </w:rPr>
      </w:pPr>
      <w:r w:rsidRPr="0060324F">
        <w:rPr>
          <w:color w:val="auto"/>
          <w:sz w:val="28"/>
          <w:szCs w:val="28"/>
        </w:rPr>
        <w:t xml:space="preserve">обеспечение качественного управления муниципальным имуществом, в том числе путем изъятия излишнего имущества, не используемого для оказания муниципальных услуг, реализации (продажи) излишнего имущества; </w:t>
      </w:r>
    </w:p>
    <w:p w:rsidR="006E58B4" w:rsidRPr="0060324F" w:rsidRDefault="006E58B4" w:rsidP="006E58B4">
      <w:pPr>
        <w:pStyle w:val="af0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 w:firstLine="720"/>
        <w:jc w:val="both"/>
        <w:rPr>
          <w:color w:val="auto"/>
          <w:sz w:val="28"/>
          <w:szCs w:val="28"/>
        </w:rPr>
      </w:pPr>
      <w:r w:rsidRPr="0060324F">
        <w:rPr>
          <w:color w:val="auto"/>
          <w:sz w:val="28"/>
          <w:szCs w:val="28"/>
        </w:rPr>
        <w:t xml:space="preserve">обеспечение сохранения достигнутого уровня предоставления муниципальных услуг, повышение качества предоставления муниципальных услуг и недопущение снижения качества их предоставления; </w:t>
      </w:r>
    </w:p>
    <w:p w:rsidR="006E58B4" w:rsidRPr="0060324F" w:rsidRDefault="00B14986" w:rsidP="00B14986">
      <w:pPr>
        <w:pStyle w:val="af0"/>
        <w:shd w:val="clear" w:color="auto" w:fill="FFFFFF"/>
        <w:spacing w:before="0" w:beforeAutospacing="0" w:after="0" w:afterAutospacing="0"/>
        <w:ind w:firstLine="567"/>
        <w:jc w:val="both"/>
        <w:rPr>
          <w:color w:val="auto"/>
          <w:sz w:val="28"/>
          <w:szCs w:val="28"/>
        </w:rPr>
      </w:pPr>
      <w:r w:rsidRPr="0060324F">
        <w:rPr>
          <w:color w:val="auto"/>
          <w:sz w:val="28"/>
          <w:szCs w:val="28"/>
        </w:rPr>
        <w:t>5) о</w:t>
      </w:r>
      <w:r w:rsidR="006E58B4" w:rsidRPr="0060324F">
        <w:rPr>
          <w:color w:val="auto"/>
          <w:sz w:val="28"/>
          <w:szCs w:val="28"/>
        </w:rPr>
        <w:t>беспечение условий для полного и стабильного поступления в местный бюджет налогов и сборов.</w:t>
      </w:r>
    </w:p>
    <w:p w:rsidR="006E58B4" w:rsidRPr="0060324F" w:rsidRDefault="00B14986" w:rsidP="00B14986">
      <w:pPr>
        <w:pStyle w:val="af0"/>
        <w:shd w:val="clear" w:color="auto" w:fill="FFFFFF"/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60324F">
        <w:rPr>
          <w:color w:val="auto"/>
          <w:sz w:val="28"/>
          <w:szCs w:val="28"/>
        </w:rPr>
        <w:t xml:space="preserve">        6) п</w:t>
      </w:r>
      <w:r w:rsidR="006E58B4" w:rsidRPr="0060324F">
        <w:rPr>
          <w:color w:val="auto"/>
          <w:sz w:val="28"/>
          <w:szCs w:val="28"/>
        </w:rPr>
        <w:t>овышение эффективности использования бюджетных средств, обеспечение оптимизации бюджетных расходов:</w:t>
      </w:r>
    </w:p>
    <w:p w:rsidR="006E58B4" w:rsidRPr="0060324F" w:rsidRDefault="006E58B4" w:rsidP="006E58B4">
      <w:pPr>
        <w:pStyle w:val="af0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auto"/>
          <w:sz w:val="28"/>
          <w:szCs w:val="28"/>
        </w:rPr>
      </w:pPr>
      <w:r w:rsidRPr="0060324F">
        <w:rPr>
          <w:color w:val="auto"/>
          <w:sz w:val="28"/>
          <w:szCs w:val="28"/>
        </w:rPr>
        <w:t>уточнение структуры муниципальных программ с использованием механизма установления показателей результата для каждого мероприятия, а также необходимость повышения эффективности исполнения программных мероприятий;</w:t>
      </w:r>
    </w:p>
    <w:p w:rsidR="006E58B4" w:rsidRPr="0060324F" w:rsidRDefault="006E58B4" w:rsidP="006E58B4">
      <w:pPr>
        <w:pStyle w:val="af0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auto"/>
          <w:sz w:val="28"/>
          <w:szCs w:val="28"/>
        </w:rPr>
      </w:pPr>
      <w:r w:rsidRPr="0060324F">
        <w:rPr>
          <w:color w:val="auto"/>
          <w:sz w:val="28"/>
          <w:szCs w:val="28"/>
        </w:rPr>
        <w:t>обеспечение главными распорядителями средств местного бюджета равномерного расходования бюджетных сре</w:t>
      </w:r>
      <w:proofErr w:type="gramStart"/>
      <w:r w:rsidRPr="0060324F">
        <w:rPr>
          <w:color w:val="auto"/>
          <w:sz w:val="28"/>
          <w:szCs w:val="28"/>
        </w:rPr>
        <w:t>дств в т</w:t>
      </w:r>
      <w:proofErr w:type="gramEnd"/>
      <w:r w:rsidRPr="0060324F">
        <w:rPr>
          <w:color w:val="auto"/>
          <w:sz w:val="28"/>
          <w:szCs w:val="28"/>
        </w:rPr>
        <w:t>ечение финансового года, исключение практики перераспределения расходов на четвертый квартал;</w:t>
      </w:r>
    </w:p>
    <w:p w:rsidR="006E58B4" w:rsidRPr="0060324F" w:rsidRDefault="006E58B4" w:rsidP="00F436B1">
      <w:pPr>
        <w:pStyle w:val="af0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auto"/>
          <w:sz w:val="28"/>
          <w:szCs w:val="28"/>
        </w:rPr>
      </w:pPr>
      <w:r w:rsidRPr="0060324F">
        <w:rPr>
          <w:color w:val="auto"/>
          <w:sz w:val="28"/>
          <w:szCs w:val="28"/>
        </w:rPr>
        <w:t>совершенствование системы оценки эффективности реализации муниципальных программ, интеграция в структуру государственных программ, национальных проектов, повышение результативности программно-целевого управления.</w:t>
      </w:r>
    </w:p>
    <w:p w:rsidR="006E58B4" w:rsidRPr="0060324F" w:rsidRDefault="00F436B1" w:rsidP="00F436B1">
      <w:pPr>
        <w:pStyle w:val="af0"/>
        <w:shd w:val="clear" w:color="auto" w:fill="FFFFFF"/>
        <w:spacing w:before="0" w:beforeAutospacing="0" w:after="0" w:afterAutospacing="0"/>
        <w:ind w:firstLine="567"/>
        <w:jc w:val="both"/>
        <w:rPr>
          <w:color w:val="auto"/>
          <w:sz w:val="28"/>
          <w:szCs w:val="28"/>
        </w:rPr>
      </w:pPr>
      <w:r w:rsidRPr="0060324F">
        <w:rPr>
          <w:color w:val="auto"/>
          <w:sz w:val="28"/>
          <w:szCs w:val="28"/>
        </w:rPr>
        <w:t>7) п</w:t>
      </w:r>
      <w:r w:rsidR="006E58B4" w:rsidRPr="0060324F">
        <w:rPr>
          <w:color w:val="auto"/>
          <w:sz w:val="28"/>
          <w:szCs w:val="28"/>
        </w:rPr>
        <w:t>овышение результативности процедур проведения муниципальных закупок:</w:t>
      </w:r>
    </w:p>
    <w:p w:rsidR="006E58B4" w:rsidRPr="0060324F" w:rsidRDefault="006E58B4" w:rsidP="006E58B4">
      <w:pPr>
        <w:pStyle w:val="af0"/>
        <w:numPr>
          <w:ilvl w:val="0"/>
          <w:numId w:val="15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709"/>
        <w:jc w:val="both"/>
        <w:rPr>
          <w:color w:val="auto"/>
          <w:sz w:val="28"/>
          <w:szCs w:val="28"/>
        </w:rPr>
      </w:pPr>
      <w:r w:rsidRPr="0060324F">
        <w:rPr>
          <w:color w:val="auto"/>
          <w:sz w:val="28"/>
          <w:szCs w:val="28"/>
        </w:rPr>
        <w:t xml:space="preserve">повышение качества подготовки документации при планировании и исполнении муниципальных закупок; </w:t>
      </w:r>
    </w:p>
    <w:p w:rsidR="006E58B4" w:rsidRPr="0060324F" w:rsidRDefault="006E58B4" w:rsidP="006E58B4">
      <w:pPr>
        <w:pStyle w:val="af0"/>
        <w:numPr>
          <w:ilvl w:val="0"/>
          <w:numId w:val="15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709"/>
        <w:jc w:val="both"/>
        <w:rPr>
          <w:color w:val="auto"/>
          <w:sz w:val="28"/>
          <w:szCs w:val="28"/>
        </w:rPr>
      </w:pPr>
      <w:r w:rsidRPr="0060324F">
        <w:rPr>
          <w:color w:val="auto"/>
          <w:sz w:val="28"/>
          <w:szCs w:val="28"/>
        </w:rPr>
        <w:t>повышение эффективности и своевременности освоения бюджетных средств, в том числе за счет повышения результативности процедур проведения муниципальных закупок, рациональное и экономное использование бюджетных сре</w:t>
      </w:r>
      <w:proofErr w:type="gramStart"/>
      <w:r w:rsidRPr="0060324F">
        <w:rPr>
          <w:color w:val="auto"/>
          <w:sz w:val="28"/>
          <w:szCs w:val="28"/>
        </w:rPr>
        <w:t>дств пр</w:t>
      </w:r>
      <w:proofErr w:type="gramEnd"/>
      <w:r w:rsidRPr="0060324F">
        <w:rPr>
          <w:color w:val="auto"/>
          <w:sz w:val="28"/>
          <w:szCs w:val="28"/>
        </w:rPr>
        <w:t xml:space="preserve">и размещении заказов и исполнении обязательств; </w:t>
      </w:r>
    </w:p>
    <w:p w:rsidR="006E58B4" w:rsidRPr="0060324F" w:rsidRDefault="006E58B4" w:rsidP="006E58B4">
      <w:pPr>
        <w:pStyle w:val="af0"/>
        <w:numPr>
          <w:ilvl w:val="0"/>
          <w:numId w:val="15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709"/>
        <w:jc w:val="both"/>
        <w:rPr>
          <w:color w:val="auto"/>
          <w:sz w:val="28"/>
          <w:szCs w:val="28"/>
        </w:rPr>
      </w:pPr>
      <w:r w:rsidRPr="0060324F">
        <w:rPr>
          <w:color w:val="auto"/>
          <w:sz w:val="28"/>
          <w:szCs w:val="28"/>
        </w:rPr>
        <w:t>осуществление муниципальными органами и главными распорядителями бюджетных средств, в пределах их полномочий функций контроля в сфере закупок.</w:t>
      </w:r>
    </w:p>
    <w:p w:rsidR="006E58B4" w:rsidRPr="0060324F" w:rsidRDefault="00205B72" w:rsidP="00205B72">
      <w:pPr>
        <w:pStyle w:val="af0"/>
        <w:shd w:val="clear" w:color="auto" w:fill="FFFFFF"/>
        <w:spacing w:before="0" w:beforeAutospacing="0" w:after="0" w:afterAutospacing="0"/>
        <w:ind w:firstLine="567"/>
        <w:jc w:val="both"/>
        <w:rPr>
          <w:color w:val="auto"/>
          <w:sz w:val="28"/>
          <w:szCs w:val="28"/>
        </w:rPr>
      </w:pPr>
      <w:r w:rsidRPr="0060324F">
        <w:rPr>
          <w:color w:val="auto"/>
          <w:sz w:val="28"/>
          <w:szCs w:val="28"/>
        </w:rPr>
        <w:t>8) в</w:t>
      </w:r>
      <w:r w:rsidR="006E58B4" w:rsidRPr="0060324F">
        <w:rPr>
          <w:color w:val="auto"/>
          <w:sz w:val="28"/>
          <w:szCs w:val="28"/>
        </w:rPr>
        <w:t>овлечение граждан в процедуры обсуждения и принятия конкретных бюджетных решений, общественного контроля:</w:t>
      </w:r>
    </w:p>
    <w:p w:rsidR="006E58B4" w:rsidRPr="0060324F" w:rsidRDefault="006E58B4" w:rsidP="006E58B4">
      <w:pPr>
        <w:pStyle w:val="af0"/>
        <w:numPr>
          <w:ilvl w:val="0"/>
          <w:numId w:val="16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auto"/>
          <w:sz w:val="28"/>
          <w:szCs w:val="28"/>
        </w:rPr>
      </w:pPr>
      <w:r w:rsidRPr="0060324F">
        <w:rPr>
          <w:color w:val="auto"/>
          <w:sz w:val="28"/>
          <w:szCs w:val="28"/>
        </w:rPr>
        <w:t xml:space="preserve">обеспечение прозрачности информации о направлениях расходования средств местного бюджета, публикуемой в средствах массовой информации и на официальном сайте администрации </w:t>
      </w:r>
      <w:r w:rsidR="00205B72" w:rsidRPr="0060324F">
        <w:rPr>
          <w:color w:val="auto"/>
          <w:sz w:val="28"/>
        </w:rPr>
        <w:t xml:space="preserve">сельского поселения </w:t>
      </w:r>
      <w:r w:rsidR="00205B72" w:rsidRPr="0060324F">
        <w:rPr>
          <w:color w:val="auto"/>
          <w:sz w:val="28"/>
          <w:szCs w:val="28"/>
        </w:rPr>
        <w:t>Петровское</w:t>
      </w:r>
      <w:r w:rsidRPr="0060324F">
        <w:rPr>
          <w:color w:val="auto"/>
          <w:sz w:val="28"/>
          <w:szCs w:val="28"/>
        </w:rPr>
        <w:t xml:space="preserve">, мониторинга и контроля публикуемой информации; </w:t>
      </w:r>
    </w:p>
    <w:p w:rsidR="006E58B4" w:rsidRPr="0060324F" w:rsidRDefault="006E58B4" w:rsidP="006E58B4">
      <w:pPr>
        <w:pStyle w:val="af0"/>
        <w:numPr>
          <w:ilvl w:val="0"/>
          <w:numId w:val="16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auto"/>
          <w:sz w:val="28"/>
          <w:szCs w:val="28"/>
        </w:rPr>
      </w:pPr>
      <w:r w:rsidRPr="0060324F">
        <w:rPr>
          <w:color w:val="auto"/>
          <w:sz w:val="28"/>
          <w:szCs w:val="28"/>
        </w:rPr>
        <w:t xml:space="preserve">повышение информационной открытости бюджетного процесса, внедрения информационных технологий, обеспечивающих взаимосвязь информации об исполнении местного бюджета с результатами деятельности </w:t>
      </w:r>
      <w:r w:rsidR="00205B72" w:rsidRPr="0060324F">
        <w:rPr>
          <w:color w:val="auto"/>
          <w:sz w:val="28"/>
        </w:rPr>
        <w:t xml:space="preserve">сельского поселения </w:t>
      </w:r>
      <w:r w:rsidR="00205B72" w:rsidRPr="0060324F">
        <w:rPr>
          <w:color w:val="auto"/>
          <w:sz w:val="28"/>
          <w:szCs w:val="28"/>
        </w:rPr>
        <w:t>Петровское</w:t>
      </w:r>
      <w:r w:rsidRPr="0060324F">
        <w:rPr>
          <w:color w:val="auto"/>
          <w:sz w:val="28"/>
          <w:szCs w:val="28"/>
        </w:rPr>
        <w:t>;</w:t>
      </w:r>
    </w:p>
    <w:p w:rsidR="006E58B4" w:rsidRPr="0060324F" w:rsidRDefault="006E58B4" w:rsidP="006E58B4">
      <w:pPr>
        <w:pStyle w:val="af0"/>
        <w:numPr>
          <w:ilvl w:val="0"/>
          <w:numId w:val="16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auto"/>
          <w:sz w:val="28"/>
          <w:szCs w:val="28"/>
        </w:rPr>
      </w:pPr>
      <w:r w:rsidRPr="0060324F">
        <w:rPr>
          <w:color w:val="auto"/>
          <w:sz w:val="28"/>
          <w:szCs w:val="28"/>
        </w:rPr>
        <w:lastRenderedPageBreak/>
        <w:t xml:space="preserve">реализация мероприятий по интеграции информационных потоков в сфере управления общественными финансами на Едином портале бюджетной системы Российской Федерации «Электронный бюджет»; </w:t>
      </w:r>
    </w:p>
    <w:p w:rsidR="006E58B4" w:rsidRPr="0060324F" w:rsidRDefault="006E58B4" w:rsidP="006E58B4">
      <w:pPr>
        <w:pStyle w:val="af0"/>
        <w:numPr>
          <w:ilvl w:val="0"/>
          <w:numId w:val="16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auto"/>
          <w:sz w:val="28"/>
          <w:szCs w:val="28"/>
        </w:rPr>
      </w:pPr>
      <w:r w:rsidRPr="0060324F">
        <w:rPr>
          <w:color w:val="auto"/>
          <w:sz w:val="28"/>
          <w:szCs w:val="28"/>
        </w:rPr>
        <w:t xml:space="preserve">привлечение механизмов финансового участия граждан и организаций в реализации проектов, имеющих приоритетное значение для населения </w:t>
      </w:r>
      <w:r w:rsidR="00612374" w:rsidRPr="0060324F">
        <w:rPr>
          <w:color w:val="auto"/>
          <w:sz w:val="28"/>
        </w:rPr>
        <w:t xml:space="preserve">сельского поселения </w:t>
      </w:r>
      <w:r w:rsidR="00612374" w:rsidRPr="0060324F">
        <w:rPr>
          <w:color w:val="auto"/>
          <w:sz w:val="28"/>
          <w:szCs w:val="28"/>
        </w:rPr>
        <w:t xml:space="preserve">Петровское </w:t>
      </w:r>
      <w:r w:rsidRPr="0060324F">
        <w:rPr>
          <w:color w:val="auto"/>
          <w:sz w:val="28"/>
          <w:szCs w:val="28"/>
        </w:rPr>
        <w:t>или его части, в том числе инициативного бюджетирования.</w:t>
      </w:r>
    </w:p>
    <w:p w:rsidR="006E58B4" w:rsidRPr="0060324F" w:rsidRDefault="00612374" w:rsidP="00612374">
      <w:pPr>
        <w:pStyle w:val="af0"/>
        <w:shd w:val="clear" w:color="auto" w:fill="FFFFFF"/>
        <w:spacing w:before="0" w:beforeAutospacing="0" w:after="0" w:afterAutospacing="0"/>
        <w:ind w:firstLine="567"/>
        <w:jc w:val="both"/>
        <w:rPr>
          <w:color w:val="auto"/>
          <w:sz w:val="28"/>
          <w:szCs w:val="28"/>
        </w:rPr>
      </w:pPr>
      <w:r w:rsidRPr="0060324F">
        <w:rPr>
          <w:color w:val="auto"/>
          <w:sz w:val="28"/>
          <w:szCs w:val="28"/>
          <w:shd w:val="clear" w:color="auto" w:fill="FFFFFF"/>
        </w:rPr>
        <w:t>9) с</w:t>
      </w:r>
      <w:r w:rsidR="006E58B4" w:rsidRPr="0060324F">
        <w:rPr>
          <w:color w:val="auto"/>
          <w:sz w:val="28"/>
          <w:szCs w:val="28"/>
          <w:shd w:val="clear" w:color="auto" w:fill="FFFFFF"/>
        </w:rPr>
        <w:t>овершенствование процедур предварительного и последующего контроля исполнения местного бюджета:</w:t>
      </w:r>
    </w:p>
    <w:p w:rsidR="006E58B4" w:rsidRPr="0060324F" w:rsidRDefault="006E58B4" w:rsidP="006E58B4">
      <w:pPr>
        <w:pStyle w:val="af0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auto"/>
          <w:sz w:val="28"/>
          <w:szCs w:val="28"/>
        </w:rPr>
      </w:pPr>
      <w:proofErr w:type="gramStart"/>
      <w:r w:rsidRPr="0060324F">
        <w:rPr>
          <w:color w:val="auto"/>
          <w:sz w:val="28"/>
          <w:szCs w:val="28"/>
        </w:rPr>
        <w:t>контроль за</w:t>
      </w:r>
      <w:proofErr w:type="gramEnd"/>
      <w:r w:rsidRPr="0060324F">
        <w:rPr>
          <w:color w:val="auto"/>
          <w:sz w:val="28"/>
          <w:szCs w:val="28"/>
        </w:rPr>
        <w:t xml:space="preserve"> полнотой и достоверностью отчетности о реализации муниципальных программ, исполнении муниципальных заданий; </w:t>
      </w:r>
    </w:p>
    <w:p w:rsidR="006E58B4" w:rsidRPr="0060324F" w:rsidRDefault="006E58B4" w:rsidP="006E58B4">
      <w:pPr>
        <w:pStyle w:val="af0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auto"/>
          <w:sz w:val="28"/>
          <w:szCs w:val="28"/>
        </w:rPr>
      </w:pPr>
      <w:r w:rsidRPr="0060324F">
        <w:rPr>
          <w:color w:val="auto"/>
          <w:sz w:val="28"/>
          <w:szCs w:val="28"/>
        </w:rPr>
        <w:t>усиление финансовой дисциплины главных администраторов бюджетных средств по проведению муниципального финансового контроля и внутреннего финансового аудита;</w:t>
      </w:r>
    </w:p>
    <w:p w:rsidR="006E58B4" w:rsidRPr="0060324F" w:rsidRDefault="006E58B4" w:rsidP="006E58B4">
      <w:pPr>
        <w:pStyle w:val="af0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auto"/>
          <w:sz w:val="28"/>
          <w:szCs w:val="28"/>
        </w:rPr>
      </w:pPr>
      <w:r w:rsidRPr="0060324F">
        <w:rPr>
          <w:color w:val="auto"/>
          <w:sz w:val="28"/>
          <w:szCs w:val="28"/>
        </w:rPr>
        <w:t>обеспечение контроля главными распорядителями и получателями средств местного бюджета за формированием прогноза кассовых выплат, регистрации бюджетных обязательств, проверке денежных обязательств в течение финансового года;</w:t>
      </w:r>
    </w:p>
    <w:p w:rsidR="006E58B4" w:rsidRPr="0060324F" w:rsidRDefault="006E58B4" w:rsidP="006E58B4">
      <w:pPr>
        <w:pStyle w:val="af0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auto"/>
          <w:sz w:val="28"/>
          <w:szCs w:val="28"/>
        </w:rPr>
      </w:pPr>
      <w:r w:rsidRPr="0060324F">
        <w:rPr>
          <w:color w:val="auto"/>
          <w:sz w:val="28"/>
          <w:szCs w:val="28"/>
        </w:rPr>
        <w:t>повышение ответственности главных администраторов бюджетных средств за качеством бюджетного планирования, результативностью расходов местного бюджета.</w:t>
      </w:r>
    </w:p>
    <w:p w:rsidR="00E5292F" w:rsidRPr="0060324F" w:rsidRDefault="00E5292F" w:rsidP="00E5292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0324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Основные направления </w:t>
      </w:r>
      <w:r w:rsidRPr="0060324F">
        <w:rPr>
          <w:rFonts w:ascii="Times New Roman" w:hAnsi="Times New Roman" w:cs="Times New Roman"/>
          <w:sz w:val="28"/>
          <w:szCs w:val="28"/>
        </w:rPr>
        <w:t xml:space="preserve">бюджетной и налоговой политики </w:t>
      </w:r>
      <w:r w:rsidRPr="0060324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содержат задачи и приоритетные направления в области доходов и расходов. </w:t>
      </w:r>
    </w:p>
    <w:p w:rsidR="006E58B4" w:rsidRPr="0060324F" w:rsidRDefault="006E58B4" w:rsidP="00E5292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E5292F" w:rsidRPr="0060324F" w:rsidRDefault="00E5292F" w:rsidP="00E5292F">
      <w:pPr>
        <w:pStyle w:val="af0"/>
        <w:shd w:val="clear" w:color="auto" w:fill="FFFFFF"/>
        <w:spacing w:before="0" w:beforeAutospacing="0" w:after="0" w:afterAutospacing="0"/>
        <w:ind w:firstLine="708"/>
        <w:jc w:val="center"/>
        <w:rPr>
          <w:b/>
          <w:color w:val="auto"/>
          <w:sz w:val="28"/>
          <w:szCs w:val="28"/>
        </w:rPr>
      </w:pPr>
      <w:r w:rsidRPr="0060324F">
        <w:rPr>
          <w:b/>
          <w:color w:val="auto"/>
          <w:sz w:val="28"/>
          <w:szCs w:val="28"/>
        </w:rPr>
        <w:t xml:space="preserve">4. Приоритетные направления бюджетной и налоговой политики в области доходов </w:t>
      </w:r>
    </w:p>
    <w:p w:rsidR="00E5292F" w:rsidRPr="0060324F" w:rsidRDefault="00E5292F" w:rsidP="00E5292F">
      <w:pPr>
        <w:pStyle w:val="af0"/>
        <w:shd w:val="clear" w:color="auto" w:fill="FFFFFF"/>
        <w:spacing w:before="0" w:beforeAutospacing="0" w:after="0" w:afterAutospacing="0"/>
        <w:ind w:firstLine="708"/>
        <w:jc w:val="center"/>
        <w:rPr>
          <w:b/>
          <w:color w:val="auto"/>
          <w:sz w:val="28"/>
          <w:szCs w:val="28"/>
        </w:rPr>
      </w:pPr>
    </w:p>
    <w:p w:rsidR="00E5292F" w:rsidRPr="0060324F" w:rsidRDefault="00E5292F" w:rsidP="00E5292F">
      <w:pPr>
        <w:pStyle w:val="af0"/>
        <w:shd w:val="clear" w:color="auto" w:fill="FFFFFF"/>
        <w:spacing w:before="0" w:beforeAutospacing="0" w:after="0" w:afterAutospacing="0"/>
        <w:ind w:firstLine="567"/>
        <w:jc w:val="both"/>
        <w:rPr>
          <w:color w:val="auto"/>
          <w:sz w:val="28"/>
          <w:szCs w:val="28"/>
        </w:rPr>
      </w:pPr>
      <w:r w:rsidRPr="0060324F">
        <w:rPr>
          <w:color w:val="auto"/>
          <w:sz w:val="28"/>
          <w:szCs w:val="28"/>
          <w:shd w:val="clear" w:color="auto" w:fill="FFFFFF"/>
        </w:rPr>
        <w:t xml:space="preserve">В трехлетней перспективе 2025 - 2027 годов </w:t>
      </w:r>
      <w:r w:rsidRPr="0060324F">
        <w:rPr>
          <w:color w:val="auto"/>
          <w:sz w:val="28"/>
          <w:szCs w:val="28"/>
        </w:rPr>
        <w:t xml:space="preserve">бюджетная и налоговая политика </w:t>
      </w:r>
      <w:r w:rsidRPr="0060324F">
        <w:rPr>
          <w:color w:val="auto"/>
          <w:sz w:val="28"/>
        </w:rPr>
        <w:t xml:space="preserve">сельского поселения </w:t>
      </w:r>
      <w:r w:rsidRPr="0060324F">
        <w:rPr>
          <w:color w:val="auto"/>
          <w:sz w:val="28"/>
          <w:szCs w:val="28"/>
        </w:rPr>
        <w:t>Петровское в области доходов в условиях сложившейся экономической ситуации с ограниченными бюджетными ресурсами будет нацелена на укрепление и развитие собственной доходной базы местного бюджета, мобилизацию в бюджет имеющихся резервов, совершенствование администрирования доходов, эффективное использование муниципального имущества.</w:t>
      </w:r>
    </w:p>
    <w:p w:rsidR="00E5292F" w:rsidRPr="0060324F" w:rsidRDefault="00E5292F" w:rsidP="00E5292F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color w:val="auto"/>
          <w:sz w:val="28"/>
          <w:szCs w:val="28"/>
        </w:rPr>
      </w:pPr>
      <w:r w:rsidRPr="0060324F">
        <w:rPr>
          <w:color w:val="auto"/>
          <w:sz w:val="28"/>
          <w:szCs w:val="28"/>
        </w:rPr>
        <w:t xml:space="preserve">Основную задачу по укреплению и развитию доходной базы местного бюджета следует решать за счет совершенствования администрирования уже существующих видов платежей поступающих в бюджет. Для этого необходимо продолжить практику взаимодействия органа местного самоуправления с Управлением Федеральной налоговой службы по Ярославской области. В предстоящий период будет проводиться дальнейшая работа по повышению собираемости налогов и других платежей в бюджет </w:t>
      </w:r>
      <w:r w:rsidRPr="0060324F">
        <w:rPr>
          <w:color w:val="auto"/>
          <w:sz w:val="28"/>
        </w:rPr>
        <w:t xml:space="preserve">сельского поселения </w:t>
      </w:r>
      <w:r w:rsidRPr="0060324F">
        <w:rPr>
          <w:color w:val="auto"/>
          <w:sz w:val="28"/>
          <w:szCs w:val="28"/>
        </w:rPr>
        <w:t xml:space="preserve">Петровское, по сокращению задолженности и недоимки путем взаимодействия в рамках межведомственной комиссии по мобилизации налоговых и неналоговых доходов в местный бюджет. </w:t>
      </w:r>
    </w:p>
    <w:p w:rsidR="00E5292F" w:rsidRPr="0060324F" w:rsidRDefault="00E5292F" w:rsidP="001C7C29">
      <w:pPr>
        <w:pStyle w:val="af0"/>
        <w:shd w:val="clear" w:color="auto" w:fill="FFFFFF"/>
        <w:spacing w:before="0" w:beforeAutospacing="0" w:after="0" w:afterAutospacing="0"/>
        <w:ind w:firstLine="567"/>
        <w:jc w:val="both"/>
        <w:rPr>
          <w:color w:val="auto"/>
          <w:sz w:val="28"/>
          <w:szCs w:val="28"/>
        </w:rPr>
      </w:pPr>
      <w:r w:rsidRPr="0060324F">
        <w:rPr>
          <w:color w:val="auto"/>
          <w:sz w:val="28"/>
          <w:szCs w:val="28"/>
        </w:rPr>
        <w:t xml:space="preserve">Основными направлениями бюджетной политики и налоговой политики в области доходов бюджета </w:t>
      </w:r>
      <w:r w:rsidR="001C7C29" w:rsidRPr="0060324F">
        <w:rPr>
          <w:color w:val="auto"/>
          <w:sz w:val="28"/>
        </w:rPr>
        <w:t xml:space="preserve">сельского поселения </w:t>
      </w:r>
      <w:proofErr w:type="gramStart"/>
      <w:r w:rsidR="001C7C29" w:rsidRPr="0060324F">
        <w:rPr>
          <w:color w:val="auto"/>
          <w:sz w:val="28"/>
          <w:szCs w:val="28"/>
        </w:rPr>
        <w:t>Петровское</w:t>
      </w:r>
      <w:proofErr w:type="gramEnd"/>
      <w:r w:rsidR="001C7C29" w:rsidRPr="0060324F">
        <w:rPr>
          <w:color w:val="auto"/>
          <w:sz w:val="28"/>
          <w:szCs w:val="28"/>
        </w:rPr>
        <w:t xml:space="preserve"> </w:t>
      </w:r>
      <w:r w:rsidRPr="0060324F">
        <w:rPr>
          <w:color w:val="auto"/>
          <w:sz w:val="28"/>
          <w:szCs w:val="28"/>
        </w:rPr>
        <w:t>являются:</w:t>
      </w:r>
    </w:p>
    <w:p w:rsidR="00E5292F" w:rsidRPr="0060324F" w:rsidRDefault="001C7C29" w:rsidP="001C7C29">
      <w:pPr>
        <w:pStyle w:val="af0"/>
        <w:shd w:val="clear" w:color="auto" w:fill="FFFFFF"/>
        <w:spacing w:before="0" w:beforeAutospacing="0" w:after="0" w:afterAutospacing="0"/>
        <w:ind w:firstLine="567"/>
        <w:jc w:val="both"/>
        <w:rPr>
          <w:color w:val="auto"/>
          <w:sz w:val="28"/>
          <w:szCs w:val="28"/>
        </w:rPr>
      </w:pPr>
      <w:r w:rsidRPr="0060324F">
        <w:rPr>
          <w:color w:val="auto"/>
          <w:sz w:val="28"/>
          <w:szCs w:val="28"/>
        </w:rPr>
        <w:t>1) о</w:t>
      </w:r>
      <w:r w:rsidR="00E5292F" w:rsidRPr="0060324F">
        <w:rPr>
          <w:color w:val="auto"/>
          <w:sz w:val="28"/>
          <w:szCs w:val="28"/>
        </w:rPr>
        <w:t xml:space="preserve">рганизация работы по увеличению поступлений доходов местного бюджета. В целях увеличения доходов бюджета основная работа должна быть направлена на изыскание дополнительных резервов доходного </w:t>
      </w:r>
      <w:r w:rsidR="00E5292F" w:rsidRPr="0060324F">
        <w:rPr>
          <w:color w:val="auto"/>
          <w:sz w:val="28"/>
          <w:szCs w:val="28"/>
        </w:rPr>
        <w:lastRenderedPageBreak/>
        <w:t xml:space="preserve">потенциала и обеспечение своевременного поступления платежей в бюджет </w:t>
      </w:r>
      <w:r w:rsidRPr="0060324F">
        <w:rPr>
          <w:color w:val="auto"/>
          <w:sz w:val="28"/>
        </w:rPr>
        <w:t xml:space="preserve">сельского поселения </w:t>
      </w:r>
      <w:r w:rsidRPr="0060324F">
        <w:rPr>
          <w:color w:val="auto"/>
          <w:sz w:val="28"/>
          <w:szCs w:val="28"/>
        </w:rPr>
        <w:t>Петровское</w:t>
      </w:r>
      <w:r w:rsidR="00E5292F" w:rsidRPr="0060324F">
        <w:rPr>
          <w:color w:val="auto"/>
          <w:sz w:val="28"/>
          <w:szCs w:val="28"/>
        </w:rPr>
        <w:t xml:space="preserve">. Для этого необходимо проанализировать налоговую составляющую бюджета, а также по возможности обеспечить увеличение ставок арендной платы, размеров платы </w:t>
      </w:r>
      <w:r w:rsidRPr="0060324F">
        <w:rPr>
          <w:color w:val="auto"/>
          <w:sz w:val="28"/>
          <w:szCs w:val="28"/>
        </w:rPr>
        <w:t>за пользование жилым помещением</w:t>
      </w:r>
      <w:r w:rsidR="00E5292F" w:rsidRPr="0060324F">
        <w:rPr>
          <w:color w:val="auto"/>
          <w:sz w:val="28"/>
          <w:szCs w:val="28"/>
        </w:rPr>
        <w:t>.</w:t>
      </w:r>
    </w:p>
    <w:p w:rsidR="00E5292F" w:rsidRPr="0060324F" w:rsidRDefault="001C7C29" w:rsidP="001C7C29">
      <w:pPr>
        <w:pStyle w:val="af0"/>
        <w:shd w:val="clear" w:color="auto" w:fill="FFFFFF"/>
        <w:spacing w:before="0" w:beforeAutospacing="0" w:after="0" w:afterAutospacing="0"/>
        <w:ind w:firstLine="567"/>
        <w:jc w:val="both"/>
        <w:rPr>
          <w:color w:val="auto"/>
          <w:sz w:val="28"/>
          <w:szCs w:val="28"/>
        </w:rPr>
      </w:pPr>
      <w:r w:rsidRPr="0060324F">
        <w:rPr>
          <w:color w:val="auto"/>
          <w:sz w:val="28"/>
          <w:szCs w:val="28"/>
        </w:rPr>
        <w:t>2) с</w:t>
      </w:r>
      <w:r w:rsidR="00E5292F" w:rsidRPr="0060324F">
        <w:rPr>
          <w:color w:val="auto"/>
          <w:sz w:val="28"/>
          <w:szCs w:val="28"/>
        </w:rPr>
        <w:t xml:space="preserve">овершенствование управления муниципальным имуществом </w:t>
      </w:r>
      <w:r w:rsidRPr="0060324F">
        <w:rPr>
          <w:color w:val="auto"/>
          <w:sz w:val="28"/>
        </w:rPr>
        <w:t xml:space="preserve">сельского поселения </w:t>
      </w:r>
      <w:r w:rsidRPr="0060324F">
        <w:rPr>
          <w:color w:val="auto"/>
          <w:sz w:val="28"/>
          <w:szCs w:val="28"/>
        </w:rPr>
        <w:t>Петровское</w:t>
      </w:r>
      <w:r w:rsidR="00E5292F" w:rsidRPr="0060324F">
        <w:rPr>
          <w:color w:val="auto"/>
          <w:sz w:val="28"/>
          <w:szCs w:val="28"/>
        </w:rPr>
        <w:t>. Реализация данного направления должна осуществляться путем:</w:t>
      </w:r>
    </w:p>
    <w:p w:rsidR="00E5292F" w:rsidRPr="0060324F" w:rsidRDefault="00E5292F" w:rsidP="00E5292F">
      <w:pPr>
        <w:pStyle w:val="af0"/>
        <w:numPr>
          <w:ilvl w:val="0"/>
          <w:numId w:val="24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auto"/>
          <w:sz w:val="28"/>
          <w:szCs w:val="28"/>
        </w:rPr>
      </w:pPr>
      <w:proofErr w:type="gramStart"/>
      <w:r w:rsidRPr="0060324F">
        <w:rPr>
          <w:color w:val="auto"/>
          <w:sz w:val="28"/>
          <w:szCs w:val="28"/>
        </w:rPr>
        <w:t xml:space="preserve">осуществления контроля за использованием муниципального имущества </w:t>
      </w:r>
      <w:r w:rsidR="001C7C29" w:rsidRPr="0060324F">
        <w:rPr>
          <w:color w:val="auto"/>
          <w:sz w:val="28"/>
        </w:rPr>
        <w:t xml:space="preserve">сельского поселения </w:t>
      </w:r>
      <w:r w:rsidR="001C7C29" w:rsidRPr="0060324F">
        <w:rPr>
          <w:color w:val="auto"/>
          <w:sz w:val="28"/>
          <w:szCs w:val="28"/>
        </w:rPr>
        <w:t>Петровское</w:t>
      </w:r>
      <w:r w:rsidRPr="0060324F">
        <w:rPr>
          <w:color w:val="auto"/>
          <w:sz w:val="28"/>
          <w:szCs w:val="28"/>
        </w:rPr>
        <w:t xml:space="preserve">, сданного в аренду, а также переданного в оперативное управление муниципальным учреждениям </w:t>
      </w:r>
      <w:r w:rsidR="001C7C29" w:rsidRPr="0060324F">
        <w:rPr>
          <w:color w:val="auto"/>
          <w:sz w:val="28"/>
        </w:rPr>
        <w:t>сельского поселения</w:t>
      </w:r>
      <w:r w:rsidRPr="0060324F">
        <w:rPr>
          <w:color w:val="auto"/>
          <w:sz w:val="28"/>
          <w:szCs w:val="28"/>
        </w:rPr>
        <w:t>;</w:t>
      </w:r>
      <w:proofErr w:type="gramEnd"/>
    </w:p>
    <w:p w:rsidR="00E5292F" w:rsidRPr="0060324F" w:rsidRDefault="00E5292F" w:rsidP="00E5292F">
      <w:pPr>
        <w:pStyle w:val="af0"/>
        <w:numPr>
          <w:ilvl w:val="0"/>
          <w:numId w:val="24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auto"/>
          <w:sz w:val="28"/>
          <w:szCs w:val="28"/>
        </w:rPr>
      </w:pPr>
      <w:r w:rsidRPr="0060324F">
        <w:rPr>
          <w:color w:val="auto"/>
          <w:sz w:val="28"/>
          <w:szCs w:val="28"/>
        </w:rPr>
        <w:t>продолжения работы по текущей инвентаризации имущественного комплекса</w:t>
      </w:r>
      <w:r w:rsidR="001C7C29" w:rsidRPr="0060324F">
        <w:rPr>
          <w:color w:val="auto"/>
          <w:sz w:val="28"/>
        </w:rPr>
        <w:t xml:space="preserve"> сельского поселения </w:t>
      </w:r>
      <w:proofErr w:type="gramStart"/>
      <w:r w:rsidR="001C7C29" w:rsidRPr="0060324F">
        <w:rPr>
          <w:color w:val="auto"/>
          <w:sz w:val="28"/>
          <w:szCs w:val="28"/>
        </w:rPr>
        <w:t>Петровское</w:t>
      </w:r>
      <w:proofErr w:type="gramEnd"/>
      <w:r w:rsidRPr="0060324F">
        <w:rPr>
          <w:color w:val="auto"/>
          <w:sz w:val="28"/>
          <w:szCs w:val="28"/>
        </w:rPr>
        <w:t>;</w:t>
      </w:r>
    </w:p>
    <w:p w:rsidR="00E5292F" w:rsidRPr="0060324F" w:rsidRDefault="00E5292F" w:rsidP="00E5292F">
      <w:pPr>
        <w:pStyle w:val="af0"/>
        <w:numPr>
          <w:ilvl w:val="0"/>
          <w:numId w:val="24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auto"/>
          <w:sz w:val="28"/>
          <w:szCs w:val="28"/>
        </w:rPr>
      </w:pPr>
      <w:r w:rsidRPr="0060324F">
        <w:rPr>
          <w:color w:val="auto"/>
          <w:sz w:val="28"/>
          <w:szCs w:val="28"/>
        </w:rPr>
        <w:t xml:space="preserve">проведения анализа показателей эффективности использования и управления муниципальным имуществом </w:t>
      </w:r>
      <w:r w:rsidR="001C7C29" w:rsidRPr="0060324F">
        <w:rPr>
          <w:color w:val="auto"/>
          <w:sz w:val="28"/>
        </w:rPr>
        <w:t xml:space="preserve">сельского поселения </w:t>
      </w:r>
      <w:proofErr w:type="gramStart"/>
      <w:r w:rsidR="001C7C29" w:rsidRPr="0060324F">
        <w:rPr>
          <w:color w:val="auto"/>
          <w:sz w:val="28"/>
          <w:szCs w:val="28"/>
        </w:rPr>
        <w:t>Петровское</w:t>
      </w:r>
      <w:proofErr w:type="gramEnd"/>
      <w:r w:rsidR="001C7C29" w:rsidRPr="0060324F">
        <w:rPr>
          <w:color w:val="auto"/>
          <w:sz w:val="28"/>
          <w:szCs w:val="28"/>
        </w:rPr>
        <w:t xml:space="preserve"> </w:t>
      </w:r>
      <w:r w:rsidRPr="0060324F">
        <w:rPr>
          <w:color w:val="auto"/>
          <w:sz w:val="28"/>
          <w:szCs w:val="28"/>
        </w:rPr>
        <w:t>за отчетный период для принятия эффективных решений по управлению и использованию муниципальным имуществом.</w:t>
      </w:r>
    </w:p>
    <w:p w:rsidR="00E5292F" w:rsidRPr="0060324F" w:rsidRDefault="001C7C29" w:rsidP="001C7C29">
      <w:pPr>
        <w:pStyle w:val="af0"/>
        <w:shd w:val="clear" w:color="auto" w:fill="FFFFFF"/>
        <w:spacing w:before="0" w:beforeAutospacing="0" w:after="0" w:afterAutospacing="0"/>
        <w:ind w:firstLine="567"/>
        <w:jc w:val="both"/>
        <w:rPr>
          <w:color w:val="auto"/>
          <w:sz w:val="28"/>
          <w:szCs w:val="28"/>
        </w:rPr>
      </w:pPr>
      <w:r w:rsidRPr="0060324F">
        <w:rPr>
          <w:color w:val="auto"/>
          <w:sz w:val="28"/>
          <w:szCs w:val="28"/>
        </w:rPr>
        <w:t xml:space="preserve">3) </w:t>
      </w:r>
      <w:r w:rsidR="00E5292F" w:rsidRPr="0060324F">
        <w:rPr>
          <w:color w:val="auto"/>
          <w:sz w:val="28"/>
          <w:szCs w:val="28"/>
        </w:rPr>
        <w:t xml:space="preserve">Улучшение качества администрирования главными администраторами доходов бюджета </w:t>
      </w:r>
      <w:r w:rsidRPr="0060324F">
        <w:rPr>
          <w:color w:val="auto"/>
          <w:sz w:val="28"/>
        </w:rPr>
        <w:t xml:space="preserve">сельского поселения </w:t>
      </w:r>
      <w:r w:rsidRPr="0060324F">
        <w:rPr>
          <w:color w:val="auto"/>
          <w:sz w:val="28"/>
          <w:szCs w:val="28"/>
        </w:rPr>
        <w:t>Петровское</w:t>
      </w:r>
      <w:r w:rsidR="00E5292F" w:rsidRPr="0060324F">
        <w:rPr>
          <w:color w:val="auto"/>
          <w:sz w:val="28"/>
          <w:szCs w:val="28"/>
        </w:rPr>
        <w:t>. С этой целью следует в первую очередь продолжать работу по проведению претензионной работы с неплательщиками и по осуществлению мер принудительного взыскания задолженности.</w:t>
      </w:r>
    </w:p>
    <w:p w:rsidR="00E5292F" w:rsidRPr="0060324F" w:rsidRDefault="001C7C29" w:rsidP="001C7C29">
      <w:pPr>
        <w:pStyle w:val="af0"/>
        <w:shd w:val="clear" w:color="auto" w:fill="FFFFFF"/>
        <w:spacing w:before="0" w:beforeAutospacing="0" w:after="0" w:afterAutospacing="0"/>
        <w:ind w:firstLine="567"/>
        <w:jc w:val="both"/>
        <w:rPr>
          <w:color w:val="auto"/>
          <w:sz w:val="28"/>
          <w:szCs w:val="28"/>
        </w:rPr>
      </w:pPr>
      <w:r w:rsidRPr="0060324F">
        <w:rPr>
          <w:color w:val="auto"/>
          <w:sz w:val="28"/>
          <w:szCs w:val="28"/>
        </w:rPr>
        <w:t xml:space="preserve">4) </w:t>
      </w:r>
      <w:r w:rsidR="00E5292F" w:rsidRPr="0060324F">
        <w:rPr>
          <w:color w:val="auto"/>
          <w:sz w:val="28"/>
          <w:szCs w:val="28"/>
        </w:rPr>
        <w:t>Контроль, учет, оценка налоговых доходов, а также инвентаризация и систематизация всех льгот и освобождений.</w:t>
      </w:r>
    </w:p>
    <w:p w:rsidR="00E5292F" w:rsidRPr="0060324F" w:rsidRDefault="001C7C29" w:rsidP="001C7C29">
      <w:pPr>
        <w:pStyle w:val="af0"/>
        <w:shd w:val="clear" w:color="auto" w:fill="FFFFFF"/>
        <w:spacing w:before="0" w:beforeAutospacing="0" w:after="0" w:afterAutospacing="0"/>
        <w:ind w:firstLine="567"/>
        <w:jc w:val="both"/>
        <w:rPr>
          <w:color w:val="auto"/>
          <w:sz w:val="28"/>
          <w:szCs w:val="28"/>
        </w:rPr>
      </w:pPr>
      <w:r w:rsidRPr="0060324F">
        <w:rPr>
          <w:color w:val="auto"/>
          <w:sz w:val="28"/>
          <w:szCs w:val="28"/>
        </w:rPr>
        <w:t xml:space="preserve">5) </w:t>
      </w:r>
      <w:r w:rsidR="00E5292F" w:rsidRPr="0060324F">
        <w:rPr>
          <w:color w:val="auto"/>
          <w:sz w:val="28"/>
          <w:szCs w:val="28"/>
        </w:rPr>
        <w:t xml:space="preserve">Продолжение работы по повышению эффективности межбюджетных отношений. Деятельность органа местного самоуправления в сфере межбюджетных отношений должна быть направлена на активизацию работы по отстаиванию интересов </w:t>
      </w:r>
      <w:r w:rsidRPr="0060324F">
        <w:rPr>
          <w:color w:val="auto"/>
          <w:sz w:val="28"/>
        </w:rPr>
        <w:t xml:space="preserve">сельского поселения </w:t>
      </w:r>
      <w:r w:rsidRPr="0060324F">
        <w:rPr>
          <w:color w:val="auto"/>
          <w:sz w:val="28"/>
          <w:szCs w:val="28"/>
        </w:rPr>
        <w:t xml:space="preserve">Петровское </w:t>
      </w:r>
      <w:r w:rsidR="00E5292F" w:rsidRPr="0060324F">
        <w:rPr>
          <w:color w:val="auto"/>
          <w:sz w:val="28"/>
          <w:szCs w:val="28"/>
        </w:rPr>
        <w:t xml:space="preserve">в части сохранения доходной базы и привлечению в бюджет </w:t>
      </w:r>
      <w:r w:rsidRPr="0060324F">
        <w:rPr>
          <w:color w:val="auto"/>
          <w:sz w:val="28"/>
        </w:rPr>
        <w:t xml:space="preserve">сельского поселения </w:t>
      </w:r>
      <w:r w:rsidRPr="0060324F">
        <w:rPr>
          <w:color w:val="auto"/>
          <w:sz w:val="28"/>
          <w:szCs w:val="28"/>
        </w:rPr>
        <w:t xml:space="preserve">Петровское </w:t>
      </w:r>
      <w:r w:rsidR="00E5292F" w:rsidRPr="0060324F">
        <w:rPr>
          <w:color w:val="auto"/>
          <w:sz w:val="28"/>
          <w:szCs w:val="28"/>
        </w:rPr>
        <w:t>дополнительных финансовых ресурсов.</w:t>
      </w:r>
    </w:p>
    <w:p w:rsidR="00E5292F" w:rsidRPr="0060324F" w:rsidRDefault="00E5292F" w:rsidP="00E5292F">
      <w:pPr>
        <w:pStyle w:val="af0"/>
        <w:shd w:val="clear" w:color="auto" w:fill="FFFFFF"/>
        <w:spacing w:before="0" w:beforeAutospacing="0" w:after="0" w:afterAutospacing="0"/>
        <w:jc w:val="center"/>
        <w:rPr>
          <w:color w:val="auto"/>
          <w:sz w:val="28"/>
          <w:szCs w:val="28"/>
        </w:rPr>
      </w:pPr>
    </w:p>
    <w:p w:rsidR="00E5292F" w:rsidRPr="0060324F" w:rsidRDefault="009D6C5D" w:rsidP="00E5292F">
      <w:pPr>
        <w:pStyle w:val="af0"/>
        <w:shd w:val="clear" w:color="auto" w:fill="FFFFFF"/>
        <w:spacing w:before="0" w:beforeAutospacing="0" w:after="0" w:afterAutospacing="0"/>
        <w:ind w:firstLine="708"/>
        <w:jc w:val="center"/>
        <w:rPr>
          <w:b/>
          <w:color w:val="auto"/>
          <w:sz w:val="28"/>
          <w:szCs w:val="28"/>
        </w:rPr>
      </w:pPr>
      <w:r w:rsidRPr="0060324F">
        <w:rPr>
          <w:b/>
          <w:color w:val="auto"/>
          <w:sz w:val="28"/>
          <w:szCs w:val="28"/>
        </w:rPr>
        <w:t>5</w:t>
      </w:r>
      <w:r w:rsidR="00E5292F" w:rsidRPr="0060324F">
        <w:rPr>
          <w:b/>
          <w:color w:val="auto"/>
          <w:sz w:val="28"/>
          <w:szCs w:val="28"/>
        </w:rPr>
        <w:t xml:space="preserve">. Приоритетные направления бюджетной и налоговой политики в области расходов </w:t>
      </w:r>
    </w:p>
    <w:p w:rsidR="00E5292F" w:rsidRPr="0060324F" w:rsidRDefault="00E5292F" w:rsidP="00E5292F">
      <w:pPr>
        <w:pStyle w:val="af0"/>
        <w:shd w:val="clear" w:color="auto" w:fill="FFFFFF"/>
        <w:spacing w:before="0" w:beforeAutospacing="0" w:after="0" w:afterAutospacing="0"/>
        <w:ind w:firstLine="708"/>
        <w:jc w:val="both"/>
        <w:rPr>
          <w:b/>
          <w:color w:val="auto"/>
          <w:sz w:val="28"/>
          <w:szCs w:val="28"/>
        </w:rPr>
      </w:pPr>
    </w:p>
    <w:p w:rsidR="00E5292F" w:rsidRPr="0060324F" w:rsidRDefault="00E5292F" w:rsidP="009D6C5D">
      <w:pPr>
        <w:pStyle w:val="af0"/>
        <w:shd w:val="clear" w:color="auto" w:fill="FFFFFF"/>
        <w:spacing w:before="0" w:beforeAutospacing="0" w:after="0" w:afterAutospacing="0"/>
        <w:ind w:firstLine="567"/>
        <w:jc w:val="both"/>
        <w:rPr>
          <w:color w:val="auto"/>
          <w:sz w:val="28"/>
          <w:szCs w:val="28"/>
        </w:rPr>
      </w:pPr>
      <w:r w:rsidRPr="0060324F">
        <w:rPr>
          <w:color w:val="auto"/>
          <w:sz w:val="28"/>
          <w:szCs w:val="28"/>
        </w:rPr>
        <w:t xml:space="preserve">Бюджетная политика на трехлетний период в области формирования расходов отвечает принципам консервативного бюджетного планирования и ориентирована на оптимизацию расходных обязательств </w:t>
      </w:r>
      <w:r w:rsidR="009D6C5D" w:rsidRPr="0060324F">
        <w:rPr>
          <w:color w:val="auto"/>
          <w:sz w:val="28"/>
        </w:rPr>
        <w:t xml:space="preserve">сельского поселения </w:t>
      </w:r>
      <w:proofErr w:type="gramStart"/>
      <w:r w:rsidR="009D6C5D" w:rsidRPr="0060324F">
        <w:rPr>
          <w:color w:val="auto"/>
          <w:sz w:val="28"/>
          <w:szCs w:val="28"/>
        </w:rPr>
        <w:t>Петровское</w:t>
      </w:r>
      <w:proofErr w:type="gramEnd"/>
      <w:r w:rsidRPr="0060324F">
        <w:rPr>
          <w:color w:val="auto"/>
          <w:sz w:val="28"/>
          <w:szCs w:val="28"/>
        </w:rPr>
        <w:t>.</w:t>
      </w:r>
    </w:p>
    <w:p w:rsidR="00105D81" w:rsidRPr="0060324F" w:rsidRDefault="00E5292F" w:rsidP="00E5292F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color w:val="auto"/>
          <w:sz w:val="28"/>
          <w:szCs w:val="28"/>
        </w:rPr>
      </w:pPr>
      <w:r w:rsidRPr="0060324F">
        <w:rPr>
          <w:color w:val="auto"/>
          <w:sz w:val="28"/>
          <w:szCs w:val="28"/>
        </w:rPr>
        <w:t xml:space="preserve">При планировании бюджетных ассигнований на 2025 год и плановый период 2026-2027 годов следует четко определить приоритеты расходования бюджетных средств, уделив особое внимание социально-экономическому развитию </w:t>
      </w:r>
      <w:r w:rsidR="00105D81" w:rsidRPr="0060324F">
        <w:rPr>
          <w:color w:val="auto"/>
          <w:sz w:val="28"/>
        </w:rPr>
        <w:t xml:space="preserve">сельского поселения </w:t>
      </w:r>
      <w:r w:rsidR="00105D81" w:rsidRPr="0060324F">
        <w:rPr>
          <w:color w:val="auto"/>
          <w:sz w:val="28"/>
          <w:szCs w:val="28"/>
        </w:rPr>
        <w:t>Петровское.</w:t>
      </w:r>
    </w:p>
    <w:p w:rsidR="00E5292F" w:rsidRPr="0060324F" w:rsidRDefault="00E5292F" w:rsidP="00E5292F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color w:val="auto"/>
          <w:sz w:val="28"/>
          <w:szCs w:val="28"/>
        </w:rPr>
      </w:pPr>
      <w:r w:rsidRPr="0060324F">
        <w:rPr>
          <w:color w:val="auto"/>
          <w:sz w:val="28"/>
          <w:szCs w:val="28"/>
        </w:rPr>
        <w:t xml:space="preserve">Деятельность органов местного самоуправления и муниципальных учреждений должна быть нацелена на достижение конкретных, общественно-значимых результатов. В условиях ограниченности бюджетных ресурсов необходимо ясное понимание последствий реализации любых мер муниципальной политики с точки зрения их влияния на темпы продвижения к достижению поставленных целей и задач. В связи с чем, на первый план </w:t>
      </w:r>
      <w:r w:rsidRPr="0060324F">
        <w:rPr>
          <w:color w:val="auto"/>
          <w:sz w:val="28"/>
          <w:szCs w:val="28"/>
        </w:rPr>
        <w:lastRenderedPageBreak/>
        <w:t xml:space="preserve">выходит задача повышения эффективности и обоснованности показателей муниципальных программ </w:t>
      </w:r>
      <w:r w:rsidR="00105D81" w:rsidRPr="0060324F">
        <w:rPr>
          <w:color w:val="auto"/>
          <w:sz w:val="28"/>
        </w:rPr>
        <w:t xml:space="preserve">сельского поселения </w:t>
      </w:r>
      <w:proofErr w:type="gramStart"/>
      <w:r w:rsidR="00105D81" w:rsidRPr="0060324F">
        <w:rPr>
          <w:color w:val="auto"/>
          <w:sz w:val="28"/>
          <w:szCs w:val="28"/>
        </w:rPr>
        <w:t>Петровское</w:t>
      </w:r>
      <w:proofErr w:type="gramEnd"/>
      <w:r w:rsidRPr="0060324F">
        <w:rPr>
          <w:color w:val="auto"/>
          <w:sz w:val="28"/>
          <w:szCs w:val="28"/>
        </w:rPr>
        <w:t>. Муниципальные программы являются наиболее значимым инструментом бюджетирования, ориентированного на результат, с помощью которого увязываются стратегическое и бюджетное планирование. В связи с чем, все программные методы управления</w:t>
      </w:r>
      <w:r w:rsidR="00105D81" w:rsidRPr="0060324F">
        <w:rPr>
          <w:color w:val="auto"/>
          <w:sz w:val="28"/>
        </w:rPr>
        <w:t xml:space="preserve"> сельского поселения </w:t>
      </w:r>
      <w:r w:rsidR="00105D81" w:rsidRPr="0060324F">
        <w:rPr>
          <w:color w:val="auto"/>
          <w:sz w:val="28"/>
          <w:szCs w:val="28"/>
        </w:rPr>
        <w:t>Петровское</w:t>
      </w:r>
      <w:r w:rsidRPr="0060324F">
        <w:rPr>
          <w:color w:val="auto"/>
          <w:sz w:val="28"/>
          <w:szCs w:val="28"/>
        </w:rPr>
        <w:t xml:space="preserve"> должны отвечать приоритетам социально-экономического развития </w:t>
      </w:r>
      <w:r w:rsidR="00105D81" w:rsidRPr="0060324F">
        <w:rPr>
          <w:color w:val="auto"/>
          <w:sz w:val="28"/>
        </w:rPr>
        <w:t xml:space="preserve">сельского поселения </w:t>
      </w:r>
      <w:r w:rsidR="00105D81" w:rsidRPr="0060324F">
        <w:rPr>
          <w:color w:val="auto"/>
          <w:sz w:val="28"/>
          <w:szCs w:val="28"/>
        </w:rPr>
        <w:t>Петровское</w:t>
      </w:r>
      <w:r w:rsidRPr="0060324F">
        <w:rPr>
          <w:color w:val="auto"/>
          <w:sz w:val="28"/>
          <w:szCs w:val="28"/>
        </w:rPr>
        <w:t xml:space="preserve">, а также разрабатываться и реализовываться с учетом оценки бюджетной эффективности расходов бюджета, позволяющей соизмерять затраты и результаты выполнения программных мероприятий, оценивать степень достижения поставленных целей и задач. </w:t>
      </w:r>
    </w:p>
    <w:p w:rsidR="00402072" w:rsidRPr="0060324F" w:rsidRDefault="00402072" w:rsidP="00E31EC0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0324F">
        <w:rPr>
          <w:rFonts w:ascii="Times New Roman" w:eastAsia="Times New Roman" w:hAnsi="Times New Roman" w:cs="Times New Roman"/>
          <w:sz w:val="28"/>
          <w:szCs w:val="24"/>
        </w:rPr>
        <w:t xml:space="preserve">Продолжающийся опережающий темп роста бюджетных расходов на решение первоочередных задач в сравнении с ростом доходов бюджета сельского поселения приводит к ограниченности финансовых ресурсов на обеспечение содержания и развитие </w:t>
      </w:r>
      <w:r w:rsidR="00E31EC0" w:rsidRPr="0060324F">
        <w:rPr>
          <w:rFonts w:ascii="Times New Roman" w:hAnsi="Times New Roman" w:cs="Times New Roman"/>
          <w:sz w:val="28"/>
        </w:rPr>
        <w:t xml:space="preserve">сельского поселения </w:t>
      </w:r>
      <w:r w:rsidR="00E31EC0" w:rsidRPr="0060324F">
        <w:rPr>
          <w:rFonts w:ascii="Times New Roman" w:hAnsi="Times New Roman" w:cs="Times New Roman"/>
          <w:sz w:val="28"/>
          <w:szCs w:val="28"/>
        </w:rPr>
        <w:t>Петровское</w:t>
      </w:r>
      <w:r w:rsidRPr="0060324F">
        <w:rPr>
          <w:rFonts w:ascii="Times New Roman" w:eastAsia="Times New Roman" w:hAnsi="Times New Roman" w:cs="Times New Roman"/>
          <w:sz w:val="28"/>
          <w:szCs w:val="24"/>
        </w:rPr>
        <w:t xml:space="preserve">, в </w:t>
      </w:r>
      <w:proofErr w:type="gramStart"/>
      <w:r w:rsidRPr="0060324F">
        <w:rPr>
          <w:rFonts w:ascii="Times New Roman" w:eastAsia="Times New Roman" w:hAnsi="Times New Roman" w:cs="Times New Roman"/>
          <w:sz w:val="28"/>
          <w:szCs w:val="24"/>
        </w:rPr>
        <w:t>связи</w:t>
      </w:r>
      <w:proofErr w:type="gramEnd"/>
      <w:r w:rsidRPr="0060324F">
        <w:rPr>
          <w:rFonts w:ascii="Times New Roman" w:eastAsia="Times New Roman" w:hAnsi="Times New Roman" w:cs="Times New Roman"/>
          <w:sz w:val="28"/>
          <w:szCs w:val="24"/>
        </w:rPr>
        <w:t xml:space="preserve"> с чем бюджетная политика на 2025 год и на плановый период 2026-2027 годов в части расходов направлена на:</w:t>
      </w:r>
    </w:p>
    <w:p w:rsidR="00402072" w:rsidRPr="0060324F" w:rsidRDefault="00402072" w:rsidP="00402072">
      <w:pPr>
        <w:pStyle w:val="a6"/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0324F">
        <w:rPr>
          <w:rFonts w:ascii="Times New Roman" w:eastAsia="Times New Roman" w:hAnsi="Times New Roman" w:cs="Times New Roman"/>
          <w:sz w:val="28"/>
          <w:szCs w:val="24"/>
        </w:rPr>
        <w:t xml:space="preserve">-формирование бюджетных параметров исходя из необходимости безусловного исполнения действующих расходных обязательств </w:t>
      </w:r>
      <w:r w:rsidR="00E31EC0" w:rsidRPr="0060324F">
        <w:rPr>
          <w:rFonts w:ascii="Times New Roman" w:hAnsi="Times New Roman" w:cs="Times New Roman"/>
          <w:sz w:val="28"/>
        </w:rPr>
        <w:t xml:space="preserve">сельского поселения </w:t>
      </w:r>
      <w:r w:rsidR="00E31EC0" w:rsidRPr="0060324F">
        <w:rPr>
          <w:rFonts w:ascii="Times New Roman" w:hAnsi="Times New Roman" w:cs="Times New Roman"/>
          <w:sz w:val="28"/>
          <w:szCs w:val="28"/>
        </w:rPr>
        <w:t>Петровское</w:t>
      </w:r>
      <w:r w:rsidRPr="0060324F">
        <w:rPr>
          <w:rFonts w:ascii="Times New Roman" w:eastAsia="Times New Roman" w:hAnsi="Times New Roman" w:cs="Times New Roman"/>
          <w:sz w:val="28"/>
          <w:szCs w:val="24"/>
        </w:rPr>
        <w:t>;</w:t>
      </w:r>
    </w:p>
    <w:p w:rsidR="00402072" w:rsidRPr="0060324F" w:rsidRDefault="00402072" w:rsidP="00402072">
      <w:pPr>
        <w:pStyle w:val="a6"/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0324F">
        <w:rPr>
          <w:rFonts w:ascii="Times New Roman" w:eastAsia="Times New Roman" w:hAnsi="Times New Roman" w:cs="Times New Roman"/>
          <w:sz w:val="28"/>
          <w:szCs w:val="24"/>
        </w:rPr>
        <w:t xml:space="preserve">-концентрацию бюджетных ресурсов на приоритетных направлениях расходных обязательств </w:t>
      </w:r>
      <w:r w:rsidR="00E31EC0" w:rsidRPr="0060324F">
        <w:rPr>
          <w:rFonts w:ascii="Times New Roman" w:hAnsi="Times New Roman" w:cs="Times New Roman"/>
          <w:sz w:val="28"/>
        </w:rPr>
        <w:t xml:space="preserve">сельского поселения </w:t>
      </w:r>
      <w:proofErr w:type="gramStart"/>
      <w:r w:rsidR="00E31EC0" w:rsidRPr="0060324F">
        <w:rPr>
          <w:rFonts w:ascii="Times New Roman" w:hAnsi="Times New Roman" w:cs="Times New Roman"/>
          <w:sz w:val="28"/>
          <w:szCs w:val="28"/>
        </w:rPr>
        <w:t>Петровское</w:t>
      </w:r>
      <w:proofErr w:type="gramEnd"/>
      <w:r w:rsidRPr="0060324F">
        <w:rPr>
          <w:rFonts w:ascii="Times New Roman" w:eastAsia="Times New Roman" w:hAnsi="Times New Roman" w:cs="Times New Roman"/>
          <w:sz w:val="28"/>
          <w:szCs w:val="24"/>
        </w:rPr>
        <w:t>;</w:t>
      </w:r>
    </w:p>
    <w:p w:rsidR="00402072" w:rsidRPr="0060324F" w:rsidRDefault="00402072" w:rsidP="00402072">
      <w:pPr>
        <w:pStyle w:val="a6"/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0324F">
        <w:rPr>
          <w:rFonts w:ascii="Times New Roman" w:eastAsia="Times New Roman" w:hAnsi="Times New Roman" w:cs="Times New Roman"/>
          <w:sz w:val="28"/>
          <w:szCs w:val="24"/>
        </w:rPr>
        <w:t>-анализ осуществляемых расходных обязательств в целях исключения направления средств на выполнение полномочий, не отнесенных к полномочиям сельского поселения;</w:t>
      </w:r>
    </w:p>
    <w:p w:rsidR="00402072" w:rsidRPr="0060324F" w:rsidRDefault="00402072" w:rsidP="00402072">
      <w:pPr>
        <w:pStyle w:val="a6"/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0324F">
        <w:rPr>
          <w:rFonts w:ascii="Times New Roman" w:eastAsia="Times New Roman" w:hAnsi="Times New Roman" w:cs="Times New Roman"/>
          <w:sz w:val="28"/>
          <w:szCs w:val="24"/>
        </w:rPr>
        <w:t>-принятие новых расходных обязательств только при условии оценки их эффективности, соответствия их приоритетным направлениям социально-экономического развития сельского поселения и при условии наличия ресурсов для их гарантированного исполнения в целях снижения риска неисполнения (либо исполнения в неполном объеме) действующих расходных обязательств;</w:t>
      </w:r>
    </w:p>
    <w:p w:rsidR="00402072" w:rsidRPr="0060324F" w:rsidRDefault="00402072" w:rsidP="00402072">
      <w:pPr>
        <w:pStyle w:val="a6"/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0324F">
        <w:rPr>
          <w:rFonts w:ascii="Times New Roman" w:eastAsia="Times New Roman" w:hAnsi="Times New Roman" w:cs="Times New Roman"/>
          <w:sz w:val="28"/>
          <w:szCs w:val="24"/>
        </w:rPr>
        <w:t xml:space="preserve">-осуществление работы, направленной на привлечение средств вышестоящих </w:t>
      </w:r>
      <w:proofErr w:type="gramStart"/>
      <w:r w:rsidRPr="0060324F">
        <w:rPr>
          <w:rFonts w:ascii="Times New Roman" w:eastAsia="Times New Roman" w:hAnsi="Times New Roman" w:cs="Times New Roman"/>
          <w:sz w:val="28"/>
          <w:szCs w:val="24"/>
        </w:rPr>
        <w:t>бюджетов</w:t>
      </w:r>
      <w:proofErr w:type="gramEnd"/>
      <w:r w:rsidRPr="0060324F">
        <w:rPr>
          <w:rFonts w:ascii="Times New Roman" w:eastAsia="Times New Roman" w:hAnsi="Times New Roman" w:cs="Times New Roman"/>
          <w:sz w:val="28"/>
          <w:szCs w:val="24"/>
        </w:rPr>
        <w:t xml:space="preserve"> на решение вопросов местного значения в целях сокращения нагрузки на бюджет сельского поселения, в том числе путем участия в федеральных или региональных проектах и программах, а также выполнение условий софинансирования к средствам вышестоящих бюджетов;</w:t>
      </w:r>
    </w:p>
    <w:p w:rsidR="00402072" w:rsidRPr="0060324F" w:rsidRDefault="00402072" w:rsidP="00402072">
      <w:pPr>
        <w:pStyle w:val="a6"/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0324F">
        <w:rPr>
          <w:rFonts w:ascii="Times New Roman" w:eastAsia="Times New Roman" w:hAnsi="Times New Roman" w:cs="Times New Roman"/>
          <w:sz w:val="28"/>
          <w:szCs w:val="24"/>
        </w:rPr>
        <w:t>-повышение качества управления муниципальными финансами, строгое соблюдение бюджетно-финансовой дисциплины;</w:t>
      </w:r>
    </w:p>
    <w:p w:rsidR="00402072" w:rsidRPr="0060324F" w:rsidRDefault="00402072" w:rsidP="00402072">
      <w:pPr>
        <w:pStyle w:val="a6"/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0324F">
        <w:rPr>
          <w:rFonts w:ascii="Times New Roman" w:eastAsia="Times New Roman" w:hAnsi="Times New Roman" w:cs="Times New Roman"/>
          <w:sz w:val="28"/>
          <w:szCs w:val="24"/>
        </w:rPr>
        <w:t>-адресное решение социальных проблем;</w:t>
      </w:r>
    </w:p>
    <w:p w:rsidR="00402072" w:rsidRPr="0060324F" w:rsidRDefault="00402072" w:rsidP="00402072">
      <w:pPr>
        <w:pStyle w:val="a6"/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0324F">
        <w:rPr>
          <w:rFonts w:ascii="Times New Roman" w:eastAsia="Times New Roman" w:hAnsi="Times New Roman" w:cs="Times New Roman"/>
          <w:sz w:val="28"/>
          <w:szCs w:val="24"/>
        </w:rPr>
        <w:t xml:space="preserve">-сохранение достигнутого уровня предоставления муниципальных услуг (работ) и недопущение снижения качества их предоставления в целях обеспечения комфортных условий для проживания населения в </w:t>
      </w:r>
      <w:r w:rsidR="00E31EC0" w:rsidRPr="0060324F">
        <w:rPr>
          <w:rFonts w:ascii="Times New Roman" w:hAnsi="Times New Roman" w:cs="Times New Roman"/>
          <w:sz w:val="28"/>
        </w:rPr>
        <w:t xml:space="preserve">сельском поселении </w:t>
      </w:r>
      <w:r w:rsidR="00E31EC0" w:rsidRPr="0060324F">
        <w:rPr>
          <w:rFonts w:ascii="Times New Roman" w:hAnsi="Times New Roman" w:cs="Times New Roman"/>
          <w:sz w:val="28"/>
          <w:szCs w:val="28"/>
        </w:rPr>
        <w:t>Петровское</w:t>
      </w:r>
      <w:r w:rsidRPr="0060324F">
        <w:rPr>
          <w:rFonts w:ascii="Times New Roman" w:eastAsia="Times New Roman" w:hAnsi="Times New Roman" w:cs="Times New Roman"/>
          <w:sz w:val="28"/>
          <w:szCs w:val="24"/>
        </w:rPr>
        <w:t>;</w:t>
      </w:r>
    </w:p>
    <w:p w:rsidR="00402072" w:rsidRPr="0060324F" w:rsidRDefault="00402072" w:rsidP="00402072">
      <w:pPr>
        <w:pStyle w:val="a6"/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0324F">
        <w:rPr>
          <w:rFonts w:ascii="Times New Roman" w:eastAsia="Times New Roman" w:hAnsi="Times New Roman" w:cs="Times New Roman"/>
          <w:sz w:val="28"/>
          <w:szCs w:val="24"/>
        </w:rPr>
        <w:t xml:space="preserve">-реализацию режима экономии электро-и </w:t>
      </w:r>
      <w:r w:rsidR="00E31EC0" w:rsidRPr="0060324F">
        <w:rPr>
          <w:rFonts w:ascii="Times New Roman" w:eastAsia="Times New Roman" w:hAnsi="Times New Roman" w:cs="Times New Roman"/>
          <w:sz w:val="28"/>
          <w:szCs w:val="24"/>
        </w:rPr>
        <w:t>тепло энергии</w:t>
      </w:r>
      <w:r w:rsidRPr="0060324F">
        <w:rPr>
          <w:rFonts w:ascii="Times New Roman" w:eastAsia="Times New Roman" w:hAnsi="Times New Roman" w:cs="Times New Roman"/>
          <w:sz w:val="28"/>
          <w:szCs w:val="24"/>
        </w:rPr>
        <w:t>, расходных материалов, горюче-смазочных материалов, услуг связи;</w:t>
      </w:r>
    </w:p>
    <w:p w:rsidR="00402072" w:rsidRPr="0060324F" w:rsidRDefault="00402072" w:rsidP="00402072">
      <w:pPr>
        <w:pStyle w:val="a6"/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0324F">
        <w:rPr>
          <w:rFonts w:ascii="Times New Roman" w:eastAsia="Times New Roman" w:hAnsi="Times New Roman" w:cs="Times New Roman"/>
          <w:sz w:val="28"/>
          <w:szCs w:val="24"/>
        </w:rPr>
        <w:lastRenderedPageBreak/>
        <w:t>-эффективное использование бюджетных средств путем обеспечения надлежащего функционирования механизма муниципальных закупок в соответствии с Федеральным законом от 05.04.2013 №44-ФЗ «О контрактной системе в сфере закупок товаров, работ, услуг для обеспечения государственных и муниципальных нужд», обеспечения контроля обоснованности закупок, начальных (максимальных) цен контрактов, а также проведения централизованных закупок;</w:t>
      </w:r>
    </w:p>
    <w:p w:rsidR="00402072" w:rsidRPr="0060324F" w:rsidRDefault="00402072" w:rsidP="00402072">
      <w:pPr>
        <w:pStyle w:val="a6"/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0324F">
        <w:rPr>
          <w:rFonts w:ascii="Times New Roman" w:eastAsia="Times New Roman" w:hAnsi="Times New Roman" w:cs="Times New Roman"/>
          <w:sz w:val="28"/>
          <w:szCs w:val="24"/>
        </w:rPr>
        <w:t>-обеспечение прозрачности (открытости) бюджета сельского поселения за счет размещения и предоставления информации на едином портале бюджетной системы Российской Федерации.</w:t>
      </w:r>
    </w:p>
    <w:p w:rsidR="0060324F" w:rsidRPr="0060324F" w:rsidRDefault="0060324F" w:rsidP="0060324F">
      <w:pPr>
        <w:pStyle w:val="a6"/>
        <w:spacing w:after="0" w:line="240" w:lineRule="auto"/>
        <w:ind w:left="78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09E8" w:rsidRPr="0060324F" w:rsidRDefault="0060324F" w:rsidP="0060324F">
      <w:pPr>
        <w:pStyle w:val="a6"/>
        <w:spacing w:after="0" w:line="240" w:lineRule="auto"/>
        <w:ind w:left="78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324F">
        <w:rPr>
          <w:rFonts w:ascii="Times New Roman" w:hAnsi="Times New Roman" w:cs="Times New Roman"/>
          <w:b/>
          <w:sz w:val="28"/>
          <w:szCs w:val="28"/>
        </w:rPr>
        <w:t xml:space="preserve">6.   </w:t>
      </w:r>
      <w:r w:rsidR="009309E8" w:rsidRPr="0060324F">
        <w:rPr>
          <w:rFonts w:ascii="Times New Roman" w:hAnsi="Times New Roman" w:cs="Times New Roman"/>
          <w:b/>
          <w:sz w:val="28"/>
          <w:szCs w:val="28"/>
        </w:rPr>
        <w:t>Повышение эффективности межбюджетных отношений</w:t>
      </w:r>
    </w:p>
    <w:p w:rsidR="009A372C" w:rsidRPr="0060324F" w:rsidRDefault="009A372C" w:rsidP="0060324F">
      <w:pPr>
        <w:pStyle w:val="a6"/>
        <w:spacing w:after="0" w:line="240" w:lineRule="auto"/>
        <w:ind w:left="64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72F4" w:rsidRPr="0060324F" w:rsidRDefault="00EA3DFD" w:rsidP="00E23C51">
      <w:pPr>
        <w:autoSpaceDE w:val="0"/>
        <w:autoSpaceDN w:val="0"/>
        <w:adjustRightInd w:val="0"/>
        <w:spacing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324F">
        <w:rPr>
          <w:rFonts w:ascii="Times New Roman" w:eastAsia="Calibri" w:hAnsi="Times New Roman" w:cs="Times New Roman"/>
          <w:sz w:val="28"/>
          <w:szCs w:val="28"/>
        </w:rPr>
        <w:t>Бюджетная политика в сфере межбюдж</w:t>
      </w:r>
      <w:r w:rsidR="009572F4" w:rsidRPr="0060324F">
        <w:rPr>
          <w:rFonts w:ascii="Times New Roman" w:eastAsia="Calibri" w:hAnsi="Times New Roman" w:cs="Times New Roman"/>
          <w:sz w:val="28"/>
          <w:szCs w:val="28"/>
        </w:rPr>
        <w:t>етных отношений в 202</w:t>
      </w:r>
      <w:r w:rsidR="0060324F" w:rsidRPr="0060324F">
        <w:rPr>
          <w:rFonts w:ascii="Times New Roman" w:eastAsia="Calibri" w:hAnsi="Times New Roman" w:cs="Times New Roman"/>
          <w:sz w:val="28"/>
          <w:szCs w:val="28"/>
        </w:rPr>
        <w:t>5</w:t>
      </w:r>
      <w:r w:rsidR="009572F4" w:rsidRPr="0060324F">
        <w:rPr>
          <w:rFonts w:ascii="Times New Roman" w:eastAsia="Calibri" w:hAnsi="Times New Roman" w:cs="Times New Roman"/>
          <w:sz w:val="28"/>
          <w:szCs w:val="28"/>
        </w:rPr>
        <w:t>-202</w:t>
      </w:r>
      <w:r w:rsidR="0060324F" w:rsidRPr="0060324F">
        <w:rPr>
          <w:rFonts w:ascii="Times New Roman" w:eastAsia="Calibri" w:hAnsi="Times New Roman" w:cs="Times New Roman"/>
          <w:sz w:val="28"/>
          <w:szCs w:val="28"/>
        </w:rPr>
        <w:t>7</w:t>
      </w:r>
      <w:r w:rsidR="009572F4" w:rsidRPr="0060324F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AC6755" w:rsidRPr="0060324F">
        <w:rPr>
          <w:rFonts w:ascii="Times New Roman" w:eastAsia="Calibri" w:hAnsi="Times New Roman" w:cs="Times New Roman"/>
          <w:sz w:val="28"/>
          <w:szCs w:val="28"/>
        </w:rPr>
        <w:t>ах</w:t>
      </w:r>
      <w:r w:rsidR="009572F4" w:rsidRPr="0060324F">
        <w:rPr>
          <w:rFonts w:ascii="Times New Roman" w:eastAsia="Calibri" w:hAnsi="Times New Roman" w:cs="Times New Roman"/>
          <w:sz w:val="28"/>
          <w:szCs w:val="28"/>
        </w:rPr>
        <w:t xml:space="preserve"> будет сосредоточена на решении следующих задач:</w:t>
      </w:r>
      <w:r w:rsidR="00F759AD" w:rsidRPr="0060324F">
        <w:rPr>
          <w:rFonts w:ascii="Times New Roman" w:eastAsia="Calibri" w:hAnsi="Times New Roman" w:cs="Times New Roman"/>
          <w:sz w:val="28"/>
          <w:szCs w:val="28"/>
        </w:rPr>
        <w:tab/>
      </w:r>
      <w:r w:rsidR="00F759AD" w:rsidRPr="0060324F">
        <w:rPr>
          <w:rFonts w:ascii="Times New Roman" w:eastAsia="Calibri" w:hAnsi="Times New Roman" w:cs="Times New Roman"/>
          <w:sz w:val="28"/>
          <w:szCs w:val="28"/>
        </w:rPr>
        <w:tab/>
      </w:r>
      <w:r w:rsidR="00F759AD" w:rsidRPr="0060324F">
        <w:rPr>
          <w:rFonts w:ascii="Times New Roman" w:eastAsia="Calibri" w:hAnsi="Times New Roman" w:cs="Times New Roman"/>
          <w:sz w:val="28"/>
          <w:szCs w:val="28"/>
        </w:rPr>
        <w:tab/>
      </w:r>
    </w:p>
    <w:p w:rsidR="005E7A0F" w:rsidRPr="0060324F" w:rsidRDefault="00F759AD" w:rsidP="00E23C51">
      <w:pPr>
        <w:autoSpaceDE w:val="0"/>
        <w:autoSpaceDN w:val="0"/>
        <w:adjustRightInd w:val="0"/>
        <w:spacing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324F">
        <w:rPr>
          <w:rFonts w:ascii="Times New Roman" w:eastAsia="Calibri" w:hAnsi="Times New Roman" w:cs="Times New Roman"/>
          <w:sz w:val="28"/>
          <w:szCs w:val="28"/>
        </w:rPr>
        <w:tab/>
      </w:r>
      <w:r w:rsidR="00CD7863" w:rsidRPr="0060324F">
        <w:rPr>
          <w:rFonts w:ascii="Times New Roman" w:hAnsi="Times New Roman" w:cs="Times New Roman"/>
          <w:sz w:val="28"/>
          <w:szCs w:val="28"/>
        </w:rPr>
        <w:t xml:space="preserve">- </w:t>
      </w:r>
      <w:r w:rsidR="00AC6755" w:rsidRPr="0060324F">
        <w:rPr>
          <w:rFonts w:ascii="Times New Roman" w:hAnsi="Times New Roman" w:cs="Times New Roman"/>
          <w:sz w:val="28"/>
          <w:szCs w:val="28"/>
        </w:rPr>
        <w:t xml:space="preserve">обеспечение финансовой стабильности местного бюджета, </w:t>
      </w:r>
      <w:r w:rsidR="002C1D38" w:rsidRPr="0060324F">
        <w:rPr>
          <w:rFonts w:ascii="Times New Roman" w:hAnsi="Times New Roman" w:cs="Times New Roman"/>
          <w:sz w:val="28"/>
          <w:szCs w:val="28"/>
        </w:rPr>
        <w:t>формирование устойчивой собственной</w:t>
      </w:r>
      <w:r w:rsidR="0088671F" w:rsidRPr="0060324F">
        <w:rPr>
          <w:rFonts w:ascii="Times New Roman" w:hAnsi="Times New Roman" w:cs="Times New Roman"/>
          <w:sz w:val="28"/>
          <w:szCs w:val="28"/>
        </w:rPr>
        <w:t xml:space="preserve">   </w:t>
      </w:r>
      <w:r w:rsidR="002C1D38" w:rsidRPr="0060324F">
        <w:rPr>
          <w:rFonts w:ascii="Times New Roman" w:hAnsi="Times New Roman" w:cs="Times New Roman"/>
          <w:sz w:val="28"/>
          <w:szCs w:val="28"/>
        </w:rPr>
        <w:t>доходной базы бюджета</w:t>
      </w:r>
      <w:r w:rsidR="00015E18" w:rsidRPr="0060324F">
        <w:rPr>
          <w:rFonts w:ascii="Times New Roman" w:hAnsi="Times New Roman" w:cs="Times New Roman"/>
          <w:sz w:val="28"/>
          <w:szCs w:val="28"/>
        </w:rPr>
        <w:t xml:space="preserve">      </w:t>
      </w:r>
      <w:r w:rsidR="0088671F" w:rsidRPr="0060324F">
        <w:rPr>
          <w:rFonts w:ascii="Times New Roman" w:hAnsi="Times New Roman" w:cs="Times New Roman"/>
          <w:sz w:val="28"/>
          <w:szCs w:val="28"/>
        </w:rPr>
        <w:t>поселени</w:t>
      </w:r>
      <w:r w:rsidR="00015E18" w:rsidRPr="0060324F">
        <w:rPr>
          <w:rFonts w:ascii="Times New Roman" w:hAnsi="Times New Roman" w:cs="Times New Roman"/>
          <w:sz w:val="28"/>
          <w:szCs w:val="28"/>
        </w:rPr>
        <w:t>я</w:t>
      </w:r>
      <w:r w:rsidR="0088671F" w:rsidRPr="0060324F">
        <w:rPr>
          <w:rFonts w:ascii="Times New Roman" w:hAnsi="Times New Roman" w:cs="Times New Roman"/>
          <w:sz w:val="28"/>
          <w:szCs w:val="28"/>
        </w:rPr>
        <w:t xml:space="preserve">, </w:t>
      </w:r>
      <w:r w:rsidR="002C1D38" w:rsidRPr="0060324F">
        <w:rPr>
          <w:rFonts w:ascii="Times New Roman" w:hAnsi="Times New Roman" w:cs="Times New Roman"/>
          <w:sz w:val="28"/>
          <w:szCs w:val="28"/>
        </w:rPr>
        <w:t>создание стимулов по ее наращиванию</w:t>
      </w:r>
      <w:r w:rsidR="0088671F" w:rsidRPr="0060324F">
        <w:rPr>
          <w:rFonts w:ascii="Times New Roman" w:hAnsi="Times New Roman" w:cs="Times New Roman"/>
          <w:sz w:val="28"/>
          <w:szCs w:val="28"/>
        </w:rPr>
        <w:t>;</w:t>
      </w:r>
      <w:r w:rsidR="00162B16" w:rsidRPr="0060324F">
        <w:rPr>
          <w:rFonts w:ascii="Times New Roman" w:eastAsia="Calibri" w:hAnsi="Times New Roman" w:cs="Times New Roman"/>
          <w:sz w:val="28"/>
          <w:szCs w:val="28"/>
        </w:rPr>
        <w:tab/>
      </w:r>
      <w:r w:rsidR="00162B16" w:rsidRPr="0060324F">
        <w:rPr>
          <w:rFonts w:ascii="Times New Roman" w:eastAsia="Calibri" w:hAnsi="Times New Roman" w:cs="Times New Roman"/>
          <w:sz w:val="28"/>
          <w:szCs w:val="28"/>
        </w:rPr>
        <w:tab/>
      </w:r>
      <w:r w:rsidR="00162B16" w:rsidRPr="0060324F">
        <w:rPr>
          <w:rFonts w:ascii="Times New Roman" w:eastAsia="Calibri" w:hAnsi="Times New Roman" w:cs="Times New Roman"/>
          <w:sz w:val="28"/>
          <w:szCs w:val="28"/>
        </w:rPr>
        <w:tab/>
      </w:r>
      <w:r w:rsidR="00162B16" w:rsidRPr="0060324F">
        <w:rPr>
          <w:rFonts w:ascii="Times New Roman" w:eastAsia="Calibri" w:hAnsi="Times New Roman" w:cs="Times New Roman"/>
          <w:sz w:val="28"/>
          <w:szCs w:val="28"/>
        </w:rPr>
        <w:tab/>
      </w:r>
    </w:p>
    <w:p w:rsidR="005E7A0F" w:rsidRPr="0060324F" w:rsidRDefault="0068462F" w:rsidP="001858DF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324F">
        <w:rPr>
          <w:rFonts w:ascii="Times New Roman" w:hAnsi="Times New Roman" w:cs="Times New Roman"/>
          <w:sz w:val="28"/>
          <w:szCs w:val="28"/>
        </w:rPr>
        <w:t xml:space="preserve">- </w:t>
      </w:r>
      <w:r w:rsidR="002C1D38" w:rsidRPr="0060324F">
        <w:rPr>
          <w:rFonts w:ascii="Times New Roman" w:hAnsi="Times New Roman" w:cs="Times New Roman"/>
          <w:sz w:val="28"/>
          <w:szCs w:val="28"/>
        </w:rPr>
        <w:t>повышение прозрачности муниципальных финансов</w:t>
      </w:r>
      <w:r w:rsidR="00015E18" w:rsidRPr="0060324F">
        <w:rPr>
          <w:rFonts w:ascii="Times New Roman" w:hAnsi="Times New Roman" w:cs="Times New Roman"/>
          <w:sz w:val="28"/>
          <w:szCs w:val="28"/>
        </w:rPr>
        <w:t>, укрепление финансовой дисциплины</w:t>
      </w:r>
      <w:r w:rsidR="00F759AD" w:rsidRPr="0060324F">
        <w:rPr>
          <w:rFonts w:ascii="Times New Roman" w:hAnsi="Times New Roman" w:cs="Times New Roman"/>
          <w:sz w:val="28"/>
          <w:szCs w:val="28"/>
        </w:rPr>
        <w:t>, соблюдение бюджетного законодательства</w:t>
      </w:r>
      <w:r w:rsidRPr="0060324F">
        <w:rPr>
          <w:rFonts w:ascii="Times New Roman" w:hAnsi="Times New Roman" w:cs="Times New Roman"/>
          <w:sz w:val="28"/>
          <w:szCs w:val="28"/>
        </w:rPr>
        <w:t xml:space="preserve">;        </w:t>
      </w:r>
      <w:r w:rsidR="00162B16" w:rsidRPr="0060324F">
        <w:rPr>
          <w:rFonts w:ascii="Times New Roman" w:eastAsia="Calibri" w:hAnsi="Times New Roman" w:cs="Times New Roman"/>
          <w:sz w:val="28"/>
          <w:szCs w:val="28"/>
        </w:rPr>
        <w:tab/>
      </w:r>
    </w:p>
    <w:p w:rsidR="00370275" w:rsidRPr="0060324F" w:rsidRDefault="0068462F" w:rsidP="001858DF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324F">
        <w:rPr>
          <w:rFonts w:ascii="Times New Roman" w:hAnsi="Times New Roman" w:cs="Times New Roman"/>
          <w:sz w:val="28"/>
          <w:szCs w:val="28"/>
        </w:rPr>
        <w:t xml:space="preserve">- </w:t>
      </w:r>
      <w:r w:rsidR="00AC6755" w:rsidRPr="0060324F">
        <w:rPr>
          <w:rFonts w:ascii="Times New Roman" w:hAnsi="Times New Roman" w:cs="Times New Roman"/>
          <w:sz w:val="28"/>
          <w:szCs w:val="28"/>
        </w:rPr>
        <w:t>обеспечение эффективности использования межбюджетных трансфертов, предоставляемых из регионального бюджета, с целью увеличения в дальнейшем объема привлекаемых средств</w:t>
      </w:r>
      <w:r w:rsidRPr="0060324F">
        <w:rPr>
          <w:rFonts w:ascii="Times New Roman" w:hAnsi="Times New Roman" w:cs="Times New Roman"/>
          <w:sz w:val="28"/>
          <w:szCs w:val="28"/>
        </w:rPr>
        <w:t>.</w:t>
      </w:r>
    </w:p>
    <w:p w:rsidR="0068462F" w:rsidRPr="0060324F" w:rsidRDefault="0068462F" w:rsidP="001858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324F">
        <w:rPr>
          <w:rFonts w:ascii="Times New Roman" w:hAnsi="Times New Roman" w:cs="Times New Roman"/>
          <w:sz w:val="28"/>
          <w:szCs w:val="28"/>
        </w:rPr>
        <w:t xml:space="preserve">Реализация вышеизложенных мер будет способствовать повышению эффективности системы </w:t>
      </w:r>
      <w:r w:rsidR="00645089" w:rsidRPr="0060324F">
        <w:rPr>
          <w:rFonts w:ascii="Times New Roman" w:hAnsi="Times New Roman" w:cs="Times New Roman"/>
          <w:sz w:val="28"/>
          <w:szCs w:val="28"/>
        </w:rPr>
        <w:t>межбюджетных отношений, обеспечению сбалансированности местного бюджета и увеличения его финансовых возможностей, а также улучшения качества управления бюджетным процессом.</w:t>
      </w:r>
    </w:p>
    <w:p w:rsidR="00EA343B" w:rsidRPr="0060324F" w:rsidRDefault="00EA343B" w:rsidP="001858DF">
      <w:pPr>
        <w:pStyle w:val="a6"/>
        <w:spacing w:after="0" w:line="240" w:lineRule="auto"/>
        <w:ind w:left="786"/>
        <w:jc w:val="both"/>
        <w:rPr>
          <w:rFonts w:ascii="Times New Roman" w:hAnsi="Times New Roman" w:cs="Times New Roman"/>
          <w:sz w:val="28"/>
          <w:szCs w:val="28"/>
        </w:rPr>
      </w:pPr>
    </w:p>
    <w:p w:rsidR="00595360" w:rsidRPr="0060324F" w:rsidRDefault="00595360" w:rsidP="001858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671F" w:rsidRPr="0060324F" w:rsidRDefault="00A179F4" w:rsidP="00D25EE9">
      <w:pPr>
        <w:pStyle w:val="a6"/>
        <w:spacing w:after="0" w:line="240" w:lineRule="auto"/>
        <w:ind w:left="78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324F">
        <w:rPr>
          <w:rFonts w:ascii="Times New Roman" w:hAnsi="Times New Roman" w:cs="Times New Roman"/>
          <w:b/>
          <w:sz w:val="28"/>
          <w:szCs w:val="28"/>
        </w:rPr>
        <w:t xml:space="preserve">Реализация поставленных задач бюджетной и налоговой политики позволит обеспечить стабильный бюджетный процесс и рост экономики сельского поселения </w:t>
      </w:r>
      <w:proofErr w:type="gramStart"/>
      <w:r w:rsidR="00285447" w:rsidRPr="0060324F">
        <w:rPr>
          <w:rFonts w:ascii="Times New Roman" w:hAnsi="Times New Roman" w:cs="Times New Roman"/>
          <w:b/>
          <w:sz w:val="28"/>
          <w:szCs w:val="28"/>
        </w:rPr>
        <w:t>Петровское</w:t>
      </w:r>
      <w:proofErr w:type="gramEnd"/>
      <w:r w:rsidR="00285447" w:rsidRPr="0060324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0324F">
        <w:rPr>
          <w:rFonts w:ascii="Times New Roman" w:hAnsi="Times New Roman" w:cs="Times New Roman"/>
          <w:b/>
          <w:sz w:val="28"/>
          <w:szCs w:val="28"/>
        </w:rPr>
        <w:t>в целом</w:t>
      </w:r>
      <w:r w:rsidR="00370275" w:rsidRPr="0060324F">
        <w:rPr>
          <w:rFonts w:ascii="Times New Roman" w:hAnsi="Times New Roman" w:cs="Times New Roman"/>
          <w:b/>
          <w:sz w:val="28"/>
          <w:szCs w:val="28"/>
        </w:rPr>
        <w:t xml:space="preserve">, и в </w:t>
      </w:r>
      <w:r w:rsidRPr="0060324F">
        <w:rPr>
          <w:rFonts w:ascii="Times New Roman" w:hAnsi="Times New Roman" w:cs="Times New Roman"/>
          <w:b/>
          <w:sz w:val="28"/>
          <w:szCs w:val="28"/>
        </w:rPr>
        <w:t>конечном итоге, повышению уровня жизни населения</w:t>
      </w:r>
      <w:r w:rsidR="00370275" w:rsidRPr="0060324F">
        <w:rPr>
          <w:rFonts w:ascii="Times New Roman" w:hAnsi="Times New Roman" w:cs="Times New Roman"/>
          <w:b/>
          <w:sz w:val="28"/>
          <w:szCs w:val="28"/>
        </w:rPr>
        <w:t>.</w:t>
      </w:r>
    </w:p>
    <w:p w:rsidR="00963D71" w:rsidRPr="0060324F" w:rsidRDefault="00963D71" w:rsidP="0087226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963D71" w:rsidRPr="0060324F" w:rsidSect="0060324F">
      <w:pgSz w:w="11906" w:h="16838"/>
      <w:pgMar w:top="567" w:right="850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6AA3" w:rsidRDefault="00A26AA3" w:rsidP="00A85FBB">
      <w:pPr>
        <w:spacing w:after="0" w:line="240" w:lineRule="auto"/>
      </w:pPr>
      <w:r>
        <w:separator/>
      </w:r>
    </w:p>
  </w:endnote>
  <w:endnote w:type="continuationSeparator" w:id="0">
    <w:p w:rsidR="00A26AA3" w:rsidRDefault="00A26AA3" w:rsidP="00A85F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6AA3" w:rsidRDefault="00A26AA3" w:rsidP="00A85FBB">
      <w:pPr>
        <w:spacing w:after="0" w:line="240" w:lineRule="auto"/>
      </w:pPr>
      <w:r>
        <w:separator/>
      </w:r>
    </w:p>
  </w:footnote>
  <w:footnote w:type="continuationSeparator" w:id="0">
    <w:p w:rsidR="00A26AA3" w:rsidRDefault="00A26AA3" w:rsidP="00A85F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C1C19"/>
    <w:multiLevelType w:val="hybridMultilevel"/>
    <w:tmpl w:val="0A7A6E5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A2977FA"/>
    <w:multiLevelType w:val="hybridMultilevel"/>
    <w:tmpl w:val="B2E0C362"/>
    <w:lvl w:ilvl="0" w:tplc="6A720BEE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2A6AB8"/>
    <w:multiLevelType w:val="hybridMultilevel"/>
    <w:tmpl w:val="A6A81BC6"/>
    <w:lvl w:ilvl="0" w:tplc="BCF81B7E">
      <w:start w:val="1"/>
      <w:numFmt w:val="decimal"/>
      <w:lvlText w:val="3.2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405A76"/>
    <w:multiLevelType w:val="hybridMultilevel"/>
    <w:tmpl w:val="43E4D1F4"/>
    <w:lvl w:ilvl="0" w:tplc="D208FF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0A6B83"/>
    <w:multiLevelType w:val="hybridMultilevel"/>
    <w:tmpl w:val="0A7A6E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7B3C5A"/>
    <w:multiLevelType w:val="hybridMultilevel"/>
    <w:tmpl w:val="391A064A"/>
    <w:lvl w:ilvl="0" w:tplc="AAC25A28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131D6862"/>
    <w:multiLevelType w:val="hybridMultilevel"/>
    <w:tmpl w:val="902ED0F6"/>
    <w:lvl w:ilvl="0" w:tplc="3A9284C6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DA2431"/>
    <w:multiLevelType w:val="hybridMultilevel"/>
    <w:tmpl w:val="2A1CDD20"/>
    <w:lvl w:ilvl="0" w:tplc="D208FF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C456EF"/>
    <w:multiLevelType w:val="hybridMultilevel"/>
    <w:tmpl w:val="89B0B828"/>
    <w:lvl w:ilvl="0" w:tplc="D208FFA8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812FEC"/>
    <w:multiLevelType w:val="hybridMultilevel"/>
    <w:tmpl w:val="73A88B0E"/>
    <w:lvl w:ilvl="0" w:tplc="D208FF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9A70B6"/>
    <w:multiLevelType w:val="multilevel"/>
    <w:tmpl w:val="DE10A0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2C0A31DE"/>
    <w:multiLevelType w:val="hybridMultilevel"/>
    <w:tmpl w:val="C17ADA56"/>
    <w:lvl w:ilvl="0" w:tplc="D208FFA8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B61AFF"/>
    <w:multiLevelType w:val="hybridMultilevel"/>
    <w:tmpl w:val="D9E0EC72"/>
    <w:lvl w:ilvl="0" w:tplc="D4E860C8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863576"/>
    <w:multiLevelType w:val="hybridMultilevel"/>
    <w:tmpl w:val="40067998"/>
    <w:lvl w:ilvl="0" w:tplc="4030E9A6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3E742530"/>
    <w:multiLevelType w:val="hybridMultilevel"/>
    <w:tmpl w:val="9FD09D40"/>
    <w:lvl w:ilvl="0" w:tplc="D208FF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011151B"/>
    <w:multiLevelType w:val="hybridMultilevel"/>
    <w:tmpl w:val="B5BECB9A"/>
    <w:lvl w:ilvl="0" w:tplc="D208FF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05B2F3E"/>
    <w:multiLevelType w:val="hybridMultilevel"/>
    <w:tmpl w:val="46AC908C"/>
    <w:lvl w:ilvl="0" w:tplc="D208FF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6AB2337"/>
    <w:multiLevelType w:val="hybridMultilevel"/>
    <w:tmpl w:val="AACCC80A"/>
    <w:lvl w:ilvl="0" w:tplc="FACC15FC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8">
    <w:nsid w:val="5BE94006"/>
    <w:multiLevelType w:val="hybridMultilevel"/>
    <w:tmpl w:val="D7EABE32"/>
    <w:lvl w:ilvl="0" w:tplc="D208FF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2D139FB"/>
    <w:multiLevelType w:val="hybridMultilevel"/>
    <w:tmpl w:val="45C88CB2"/>
    <w:lvl w:ilvl="0" w:tplc="D208FF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5D561B1"/>
    <w:multiLevelType w:val="hybridMultilevel"/>
    <w:tmpl w:val="42A40B24"/>
    <w:lvl w:ilvl="0" w:tplc="D208FF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1B15DB3"/>
    <w:multiLevelType w:val="hybridMultilevel"/>
    <w:tmpl w:val="7C60E4A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784D67F9"/>
    <w:multiLevelType w:val="hybridMultilevel"/>
    <w:tmpl w:val="1BB43432"/>
    <w:lvl w:ilvl="0" w:tplc="D6480BD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C7C6C0E"/>
    <w:multiLevelType w:val="hybridMultilevel"/>
    <w:tmpl w:val="AA7C0870"/>
    <w:lvl w:ilvl="0" w:tplc="009CC2DC">
      <w:start w:val="1"/>
      <w:numFmt w:val="decimal"/>
      <w:lvlText w:val="2.2.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3" w:hanging="360"/>
      </w:pPr>
    </w:lvl>
    <w:lvl w:ilvl="2" w:tplc="0419001B" w:tentative="1">
      <w:start w:val="1"/>
      <w:numFmt w:val="lowerRoman"/>
      <w:lvlText w:val="%3."/>
      <w:lvlJc w:val="right"/>
      <w:pPr>
        <w:ind w:left="2433" w:hanging="180"/>
      </w:pPr>
    </w:lvl>
    <w:lvl w:ilvl="3" w:tplc="0419000F" w:tentative="1">
      <w:start w:val="1"/>
      <w:numFmt w:val="decimal"/>
      <w:lvlText w:val="%4."/>
      <w:lvlJc w:val="left"/>
      <w:pPr>
        <w:ind w:left="3153" w:hanging="360"/>
      </w:pPr>
    </w:lvl>
    <w:lvl w:ilvl="4" w:tplc="04190019" w:tentative="1">
      <w:start w:val="1"/>
      <w:numFmt w:val="lowerLetter"/>
      <w:lvlText w:val="%5."/>
      <w:lvlJc w:val="left"/>
      <w:pPr>
        <w:ind w:left="3873" w:hanging="360"/>
      </w:pPr>
    </w:lvl>
    <w:lvl w:ilvl="5" w:tplc="0419001B" w:tentative="1">
      <w:start w:val="1"/>
      <w:numFmt w:val="lowerRoman"/>
      <w:lvlText w:val="%6."/>
      <w:lvlJc w:val="right"/>
      <w:pPr>
        <w:ind w:left="4593" w:hanging="180"/>
      </w:pPr>
    </w:lvl>
    <w:lvl w:ilvl="6" w:tplc="0419000F" w:tentative="1">
      <w:start w:val="1"/>
      <w:numFmt w:val="decimal"/>
      <w:lvlText w:val="%7."/>
      <w:lvlJc w:val="left"/>
      <w:pPr>
        <w:ind w:left="5313" w:hanging="360"/>
      </w:pPr>
    </w:lvl>
    <w:lvl w:ilvl="7" w:tplc="04190019" w:tentative="1">
      <w:start w:val="1"/>
      <w:numFmt w:val="lowerLetter"/>
      <w:lvlText w:val="%8."/>
      <w:lvlJc w:val="left"/>
      <w:pPr>
        <w:ind w:left="6033" w:hanging="360"/>
      </w:pPr>
    </w:lvl>
    <w:lvl w:ilvl="8" w:tplc="0419001B" w:tentative="1">
      <w:start w:val="1"/>
      <w:numFmt w:val="lowerRoman"/>
      <w:lvlText w:val="%9."/>
      <w:lvlJc w:val="right"/>
      <w:pPr>
        <w:ind w:left="6753" w:hanging="180"/>
      </w:pPr>
    </w:lvl>
  </w:abstractNum>
  <w:num w:numId="1">
    <w:abstractNumId w:val="0"/>
  </w:num>
  <w:num w:numId="2">
    <w:abstractNumId w:val="17"/>
  </w:num>
  <w:num w:numId="3">
    <w:abstractNumId w:val="4"/>
  </w:num>
  <w:num w:numId="4">
    <w:abstractNumId w:val="21"/>
  </w:num>
  <w:num w:numId="5">
    <w:abstractNumId w:val="22"/>
  </w:num>
  <w:num w:numId="6">
    <w:abstractNumId w:val="5"/>
  </w:num>
  <w:num w:numId="7">
    <w:abstractNumId w:val="13"/>
  </w:num>
  <w:num w:numId="8">
    <w:abstractNumId w:val="10"/>
  </w:num>
  <w:num w:numId="9">
    <w:abstractNumId w:val="12"/>
  </w:num>
  <w:num w:numId="10">
    <w:abstractNumId w:val="23"/>
  </w:num>
  <w:num w:numId="11">
    <w:abstractNumId w:val="16"/>
  </w:num>
  <w:num w:numId="12">
    <w:abstractNumId w:val="20"/>
  </w:num>
  <w:num w:numId="13">
    <w:abstractNumId w:val="8"/>
  </w:num>
  <w:num w:numId="14">
    <w:abstractNumId w:val="11"/>
  </w:num>
  <w:num w:numId="15">
    <w:abstractNumId w:val="9"/>
  </w:num>
  <w:num w:numId="16">
    <w:abstractNumId w:val="19"/>
  </w:num>
  <w:num w:numId="17">
    <w:abstractNumId w:val="7"/>
  </w:num>
  <w:num w:numId="18">
    <w:abstractNumId w:val="1"/>
  </w:num>
  <w:num w:numId="19">
    <w:abstractNumId w:val="18"/>
  </w:num>
  <w:num w:numId="20">
    <w:abstractNumId w:val="15"/>
  </w:num>
  <w:num w:numId="21">
    <w:abstractNumId w:val="14"/>
  </w:num>
  <w:num w:numId="22">
    <w:abstractNumId w:val="6"/>
  </w:num>
  <w:num w:numId="23">
    <w:abstractNumId w:val="2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3C69"/>
    <w:rsid w:val="000001F9"/>
    <w:rsid w:val="000021BA"/>
    <w:rsid w:val="000037AA"/>
    <w:rsid w:val="00004C7C"/>
    <w:rsid w:val="000065F2"/>
    <w:rsid w:val="00015E18"/>
    <w:rsid w:val="00025DCF"/>
    <w:rsid w:val="00030EBD"/>
    <w:rsid w:val="0003156A"/>
    <w:rsid w:val="0003197B"/>
    <w:rsid w:val="000345FC"/>
    <w:rsid w:val="0003511B"/>
    <w:rsid w:val="00035C14"/>
    <w:rsid w:val="0004134C"/>
    <w:rsid w:val="00041685"/>
    <w:rsid w:val="0004445F"/>
    <w:rsid w:val="000451C5"/>
    <w:rsid w:val="00047CBE"/>
    <w:rsid w:val="00052206"/>
    <w:rsid w:val="00053B56"/>
    <w:rsid w:val="000648BF"/>
    <w:rsid w:val="00064C9E"/>
    <w:rsid w:val="00064D14"/>
    <w:rsid w:val="00074C2D"/>
    <w:rsid w:val="0007700B"/>
    <w:rsid w:val="0008015F"/>
    <w:rsid w:val="00082E95"/>
    <w:rsid w:val="00085DF9"/>
    <w:rsid w:val="0008719E"/>
    <w:rsid w:val="00090DCC"/>
    <w:rsid w:val="00091027"/>
    <w:rsid w:val="00091933"/>
    <w:rsid w:val="000942CE"/>
    <w:rsid w:val="000954D7"/>
    <w:rsid w:val="000962C7"/>
    <w:rsid w:val="000A07CC"/>
    <w:rsid w:val="000A0A83"/>
    <w:rsid w:val="000A0B8D"/>
    <w:rsid w:val="000A2545"/>
    <w:rsid w:val="000A39DD"/>
    <w:rsid w:val="000A4134"/>
    <w:rsid w:val="000A5F21"/>
    <w:rsid w:val="000A63D6"/>
    <w:rsid w:val="000B5AFA"/>
    <w:rsid w:val="000B61CE"/>
    <w:rsid w:val="000C4A6B"/>
    <w:rsid w:val="000C7D69"/>
    <w:rsid w:val="000C7F8D"/>
    <w:rsid w:val="000D0D26"/>
    <w:rsid w:val="000D1B1E"/>
    <w:rsid w:val="000D39CE"/>
    <w:rsid w:val="000D6474"/>
    <w:rsid w:val="000D6A65"/>
    <w:rsid w:val="000E0A32"/>
    <w:rsid w:val="000E163D"/>
    <w:rsid w:val="000E3A51"/>
    <w:rsid w:val="000E6916"/>
    <w:rsid w:val="000F1315"/>
    <w:rsid w:val="000F2B8E"/>
    <w:rsid w:val="000F3927"/>
    <w:rsid w:val="000F3D81"/>
    <w:rsid w:val="00101752"/>
    <w:rsid w:val="00101BD4"/>
    <w:rsid w:val="00105212"/>
    <w:rsid w:val="00105AF5"/>
    <w:rsid w:val="00105D81"/>
    <w:rsid w:val="00112FDC"/>
    <w:rsid w:val="001145C6"/>
    <w:rsid w:val="001152A8"/>
    <w:rsid w:val="00116156"/>
    <w:rsid w:val="00116F27"/>
    <w:rsid w:val="00117219"/>
    <w:rsid w:val="00125B81"/>
    <w:rsid w:val="00127106"/>
    <w:rsid w:val="001310CF"/>
    <w:rsid w:val="00131503"/>
    <w:rsid w:val="00131EF8"/>
    <w:rsid w:val="00135573"/>
    <w:rsid w:val="00142484"/>
    <w:rsid w:val="0014377C"/>
    <w:rsid w:val="00144324"/>
    <w:rsid w:val="00145505"/>
    <w:rsid w:val="00145927"/>
    <w:rsid w:val="00152374"/>
    <w:rsid w:val="001551B0"/>
    <w:rsid w:val="001556A9"/>
    <w:rsid w:val="001614D2"/>
    <w:rsid w:val="00162B16"/>
    <w:rsid w:val="00164A4C"/>
    <w:rsid w:val="001659F4"/>
    <w:rsid w:val="0016669F"/>
    <w:rsid w:val="00167282"/>
    <w:rsid w:val="001675B2"/>
    <w:rsid w:val="001715E9"/>
    <w:rsid w:val="001757C8"/>
    <w:rsid w:val="0017681E"/>
    <w:rsid w:val="00180A47"/>
    <w:rsid w:val="00182D70"/>
    <w:rsid w:val="001858DF"/>
    <w:rsid w:val="00185BE2"/>
    <w:rsid w:val="00185C41"/>
    <w:rsid w:val="00193743"/>
    <w:rsid w:val="00194D28"/>
    <w:rsid w:val="00195FB4"/>
    <w:rsid w:val="001A14BE"/>
    <w:rsid w:val="001A7302"/>
    <w:rsid w:val="001B0A49"/>
    <w:rsid w:val="001B107C"/>
    <w:rsid w:val="001B4992"/>
    <w:rsid w:val="001C01AA"/>
    <w:rsid w:val="001C4E47"/>
    <w:rsid w:val="001C6C70"/>
    <w:rsid w:val="001C6F1E"/>
    <w:rsid w:val="001C79FB"/>
    <w:rsid w:val="001C7B51"/>
    <w:rsid w:val="001C7C29"/>
    <w:rsid w:val="001D053C"/>
    <w:rsid w:val="001D2200"/>
    <w:rsid w:val="001D30CF"/>
    <w:rsid w:val="001D389D"/>
    <w:rsid w:val="001D44B6"/>
    <w:rsid w:val="001D5074"/>
    <w:rsid w:val="001D5C7C"/>
    <w:rsid w:val="001D61EB"/>
    <w:rsid w:val="001E2E1A"/>
    <w:rsid w:val="001E54AF"/>
    <w:rsid w:val="001E6C9B"/>
    <w:rsid w:val="001E6CC6"/>
    <w:rsid w:val="001F5C42"/>
    <w:rsid w:val="001F68EC"/>
    <w:rsid w:val="001F7917"/>
    <w:rsid w:val="002021B8"/>
    <w:rsid w:val="00202FE4"/>
    <w:rsid w:val="0020469D"/>
    <w:rsid w:val="00204EF6"/>
    <w:rsid w:val="00205B72"/>
    <w:rsid w:val="00215214"/>
    <w:rsid w:val="00217E56"/>
    <w:rsid w:val="002238BC"/>
    <w:rsid w:val="002277E7"/>
    <w:rsid w:val="00242F9F"/>
    <w:rsid w:val="002450E2"/>
    <w:rsid w:val="002500E3"/>
    <w:rsid w:val="00250BC1"/>
    <w:rsid w:val="002539E2"/>
    <w:rsid w:val="00254A44"/>
    <w:rsid w:val="0025676D"/>
    <w:rsid w:val="00257801"/>
    <w:rsid w:val="00262C70"/>
    <w:rsid w:val="0026594D"/>
    <w:rsid w:val="002667D8"/>
    <w:rsid w:val="00270C90"/>
    <w:rsid w:val="00274A5E"/>
    <w:rsid w:val="002759FF"/>
    <w:rsid w:val="00281379"/>
    <w:rsid w:val="00284F2F"/>
    <w:rsid w:val="00285447"/>
    <w:rsid w:val="002867E6"/>
    <w:rsid w:val="00287F73"/>
    <w:rsid w:val="00290A90"/>
    <w:rsid w:val="00291A13"/>
    <w:rsid w:val="00291BFA"/>
    <w:rsid w:val="00292829"/>
    <w:rsid w:val="002935A7"/>
    <w:rsid w:val="00293F48"/>
    <w:rsid w:val="0029437A"/>
    <w:rsid w:val="002A52FA"/>
    <w:rsid w:val="002A78C9"/>
    <w:rsid w:val="002B0F0F"/>
    <w:rsid w:val="002B40FA"/>
    <w:rsid w:val="002B5027"/>
    <w:rsid w:val="002C1D38"/>
    <w:rsid w:val="002C2F7D"/>
    <w:rsid w:val="002C40FF"/>
    <w:rsid w:val="002C49A8"/>
    <w:rsid w:val="002D1510"/>
    <w:rsid w:val="002D326B"/>
    <w:rsid w:val="002D3557"/>
    <w:rsid w:val="002D3B00"/>
    <w:rsid w:val="002D5260"/>
    <w:rsid w:val="002D75C7"/>
    <w:rsid w:val="002E44E4"/>
    <w:rsid w:val="002E4B6C"/>
    <w:rsid w:val="002E61FA"/>
    <w:rsid w:val="002F16F1"/>
    <w:rsid w:val="002F6321"/>
    <w:rsid w:val="002F6FF1"/>
    <w:rsid w:val="002F7112"/>
    <w:rsid w:val="00301A09"/>
    <w:rsid w:val="00301C3E"/>
    <w:rsid w:val="00303FF1"/>
    <w:rsid w:val="00304682"/>
    <w:rsid w:val="0031035B"/>
    <w:rsid w:val="00310519"/>
    <w:rsid w:val="00310904"/>
    <w:rsid w:val="00312B4B"/>
    <w:rsid w:val="003131B2"/>
    <w:rsid w:val="00316ACA"/>
    <w:rsid w:val="00320392"/>
    <w:rsid w:val="00324163"/>
    <w:rsid w:val="00325607"/>
    <w:rsid w:val="00327C12"/>
    <w:rsid w:val="00330888"/>
    <w:rsid w:val="00332677"/>
    <w:rsid w:val="00332982"/>
    <w:rsid w:val="00334366"/>
    <w:rsid w:val="00335C72"/>
    <w:rsid w:val="00336895"/>
    <w:rsid w:val="00337F1F"/>
    <w:rsid w:val="00344280"/>
    <w:rsid w:val="00345272"/>
    <w:rsid w:val="00345A99"/>
    <w:rsid w:val="00345BF8"/>
    <w:rsid w:val="00351078"/>
    <w:rsid w:val="00353ACD"/>
    <w:rsid w:val="00353DFE"/>
    <w:rsid w:val="0035494B"/>
    <w:rsid w:val="003553AC"/>
    <w:rsid w:val="0036006D"/>
    <w:rsid w:val="0036019C"/>
    <w:rsid w:val="00362372"/>
    <w:rsid w:val="00365609"/>
    <w:rsid w:val="00365AF1"/>
    <w:rsid w:val="003661B8"/>
    <w:rsid w:val="003664DD"/>
    <w:rsid w:val="00370275"/>
    <w:rsid w:val="0037084A"/>
    <w:rsid w:val="003720E3"/>
    <w:rsid w:val="00372DB0"/>
    <w:rsid w:val="00377787"/>
    <w:rsid w:val="00377AAF"/>
    <w:rsid w:val="00380273"/>
    <w:rsid w:val="003807E1"/>
    <w:rsid w:val="00386F1C"/>
    <w:rsid w:val="00387F7F"/>
    <w:rsid w:val="003906E9"/>
    <w:rsid w:val="003A1326"/>
    <w:rsid w:val="003B2C52"/>
    <w:rsid w:val="003C136B"/>
    <w:rsid w:val="003C1571"/>
    <w:rsid w:val="003C19B9"/>
    <w:rsid w:val="003C66EB"/>
    <w:rsid w:val="003C79BE"/>
    <w:rsid w:val="003D2481"/>
    <w:rsid w:val="003D2739"/>
    <w:rsid w:val="003D4401"/>
    <w:rsid w:val="003D7612"/>
    <w:rsid w:val="003E09A1"/>
    <w:rsid w:val="003E1674"/>
    <w:rsid w:val="003E31A4"/>
    <w:rsid w:val="003E7CF5"/>
    <w:rsid w:val="003F0246"/>
    <w:rsid w:val="003F0A90"/>
    <w:rsid w:val="003F2BE7"/>
    <w:rsid w:val="003F6EC1"/>
    <w:rsid w:val="0040129D"/>
    <w:rsid w:val="00401F8E"/>
    <w:rsid w:val="00402072"/>
    <w:rsid w:val="00403FDC"/>
    <w:rsid w:val="00406095"/>
    <w:rsid w:val="00410462"/>
    <w:rsid w:val="00412F62"/>
    <w:rsid w:val="00414733"/>
    <w:rsid w:val="00414CAB"/>
    <w:rsid w:val="00416CA9"/>
    <w:rsid w:val="004217F7"/>
    <w:rsid w:val="0043306F"/>
    <w:rsid w:val="004340D9"/>
    <w:rsid w:val="00434DEC"/>
    <w:rsid w:val="00435FD5"/>
    <w:rsid w:val="00437D95"/>
    <w:rsid w:val="0044077B"/>
    <w:rsid w:val="00447ECB"/>
    <w:rsid w:val="004531FA"/>
    <w:rsid w:val="00454A5A"/>
    <w:rsid w:val="00455058"/>
    <w:rsid w:val="0046096E"/>
    <w:rsid w:val="00471397"/>
    <w:rsid w:val="00480A02"/>
    <w:rsid w:val="00482654"/>
    <w:rsid w:val="004836B8"/>
    <w:rsid w:val="00487A8A"/>
    <w:rsid w:val="004920ED"/>
    <w:rsid w:val="00493810"/>
    <w:rsid w:val="00493B1D"/>
    <w:rsid w:val="004942A9"/>
    <w:rsid w:val="00495474"/>
    <w:rsid w:val="0049675D"/>
    <w:rsid w:val="00496983"/>
    <w:rsid w:val="004A2953"/>
    <w:rsid w:val="004B3D29"/>
    <w:rsid w:val="004C1AAC"/>
    <w:rsid w:val="004C2ECE"/>
    <w:rsid w:val="004C50CA"/>
    <w:rsid w:val="004D30CD"/>
    <w:rsid w:val="004D4045"/>
    <w:rsid w:val="004D46DA"/>
    <w:rsid w:val="004D56FE"/>
    <w:rsid w:val="004D6987"/>
    <w:rsid w:val="004D6BB2"/>
    <w:rsid w:val="004E0B79"/>
    <w:rsid w:val="004E3863"/>
    <w:rsid w:val="004E3CC3"/>
    <w:rsid w:val="004E46B8"/>
    <w:rsid w:val="004E5324"/>
    <w:rsid w:val="004F0D88"/>
    <w:rsid w:val="004F15B2"/>
    <w:rsid w:val="004F5E53"/>
    <w:rsid w:val="004F684F"/>
    <w:rsid w:val="0051037F"/>
    <w:rsid w:val="00511FE5"/>
    <w:rsid w:val="00512694"/>
    <w:rsid w:val="00517654"/>
    <w:rsid w:val="0052771F"/>
    <w:rsid w:val="00527C56"/>
    <w:rsid w:val="00534684"/>
    <w:rsid w:val="00536253"/>
    <w:rsid w:val="00540DB3"/>
    <w:rsid w:val="005423AA"/>
    <w:rsid w:val="00542EBA"/>
    <w:rsid w:val="00544005"/>
    <w:rsid w:val="00557D56"/>
    <w:rsid w:val="00565D10"/>
    <w:rsid w:val="00570994"/>
    <w:rsid w:val="00570E77"/>
    <w:rsid w:val="00572C7B"/>
    <w:rsid w:val="00580314"/>
    <w:rsid w:val="00581C39"/>
    <w:rsid w:val="00581D4D"/>
    <w:rsid w:val="00592465"/>
    <w:rsid w:val="00593933"/>
    <w:rsid w:val="00593F72"/>
    <w:rsid w:val="00595360"/>
    <w:rsid w:val="00597CAE"/>
    <w:rsid w:val="005A41B9"/>
    <w:rsid w:val="005A4949"/>
    <w:rsid w:val="005A4B09"/>
    <w:rsid w:val="005A4F7F"/>
    <w:rsid w:val="005B5512"/>
    <w:rsid w:val="005B7D44"/>
    <w:rsid w:val="005C211D"/>
    <w:rsid w:val="005C68FF"/>
    <w:rsid w:val="005C6E27"/>
    <w:rsid w:val="005C79A7"/>
    <w:rsid w:val="005D2DA7"/>
    <w:rsid w:val="005D5C1D"/>
    <w:rsid w:val="005D6C21"/>
    <w:rsid w:val="005E38B1"/>
    <w:rsid w:val="005E6411"/>
    <w:rsid w:val="005E7A0F"/>
    <w:rsid w:val="005F0000"/>
    <w:rsid w:val="005F7C32"/>
    <w:rsid w:val="00600B39"/>
    <w:rsid w:val="0060324F"/>
    <w:rsid w:val="00604726"/>
    <w:rsid w:val="00605834"/>
    <w:rsid w:val="006059BB"/>
    <w:rsid w:val="00610868"/>
    <w:rsid w:val="00611668"/>
    <w:rsid w:val="00612374"/>
    <w:rsid w:val="006140E1"/>
    <w:rsid w:val="00614831"/>
    <w:rsid w:val="00615C28"/>
    <w:rsid w:val="00624537"/>
    <w:rsid w:val="00627586"/>
    <w:rsid w:val="006361C7"/>
    <w:rsid w:val="006406CB"/>
    <w:rsid w:val="006415A2"/>
    <w:rsid w:val="00643737"/>
    <w:rsid w:val="00645089"/>
    <w:rsid w:val="006452BF"/>
    <w:rsid w:val="00645CCC"/>
    <w:rsid w:val="006476C4"/>
    <w:rsid w:val="0065320E"/>
    <w:rsid w:val="006569C5"/>
    <w:rsid w:val="0066085D"/>
    <w:rsid w:val="00661128"/>
    <w:rsid w:val="00665D2F"/>
    <w:rsid w:val="006661B5"/>
    <w:rsid w:val="006664AC"/>
    <w:rsid w:val="00666695"/>
    <w:rsid w:val="006745FF"/>
    <w:rsid w:val="00677A96"/>
    <w:rsid w:val="0068069F"/>
    <w:rsid w:val="00683F05"/>
    <w:rsid w:val="0068462F"/>
    <w:rsid w:val="00684813"/>
    <w:rsid w:val="00685DA0"/>
    <w:rsid w:val="00687E71"/>
    <w:rsid w:val="00691235"/>
    <w:rsid w:val="006950A0"/>
    <w:rsid w:val="0069668B"/>
    <w:rsid w:val="006A2980"/>
    <w:rsid w:val="006A5FD6"/>
    <w:rsid w:val="006B3B92"/>
    <w:rsid w:val="006B4CE0"/>
    <w:rsid w:val="006C0375"/>
    <w:rsid w:val="006C1279"/>
    <w:rsid w:val="006C341C"/>
    <w:rsid w:val="006C35DE"/>
    <w:rsid w:val="006C7EC2"/>
    <w:rsid w:val="006D2F99"/>
    <w:rsid w:val="006D36A7"/>
    <w:rsid w:val="006D4927"/>
    <w:rsid w:val="006D7EBD"/>
    <w:rsid w:val="006E1CC5"/>
    <w:rsid w:val="006E1F70"/>
    <w:rsid w:val="006E58B4"/>
    <w:rsid w:val="006E795E"/>
    <w:rsid w:val="006E7ECA"/>
    <w:rsid w:val="00700808"/>
    <w:rsid w:val="00704E43"/>
    <w:rsid w:val="00706FB8"/>
    <w:rsid w:val="00711254"/>
    <w:rsid w:val="00715965"/>
    <w:rsid w:val="00720A70"/>
    <w:rsid w:val="007261D3"/>
    <w:rsid w:val="0073138C"/>
    <w:rsid w:val="00732FB6"/>
    <w:rsid w:val="007334E2"/>
    <w:rsid w:val="00735C85"/>
    <w:rsid w:val="00735DAB"/>
    <w:rsid w:val="00736D5D"/>
    <w:rsid w:val="00737307"/>
    <w:rsid w:val="007412DC"/>
    <w:rsid w:val="007438AD"/>
    <w:rsid w:val="007463B6"/>
    <w:rsid w:val="0075204A"/>
    <w:rsid w:val="0075628B"/>
    <w:rsid w:val="007709D7"/>
    <w:rsid w:val="00771CD2"/>
    <w:rsid w:val="00773163"/>
    <w:rsid w:val="00773493"/>
    <w:rsid w:val="00773FA6"/>
    <w:rsid w:val="007742E4"/>
    <w:rsid w:val="00777B45"/>
    <w:rsid w:val="00786D7B"/>
    <w:rsid w:val="007877C0"/>
    <w:rsid w:val="0079024A"/>
    <w:rsid w:val="00791BC3"/>
    <w:rsid w:val="00792347"/>
    <w:rsid w:val="00794931"/>
    <w:rsid w:val="00794D8E"/>
    <w:rsid w:val="007A0B00"/>
    <w:rsid w:val="007A277A"/>
    <w:rsid w:val="007A30AB"/>
    <w:rsid w:val="007A4646"/>
    <w:rsid w:val="007A6D0D"/>
    <w:rsid w:val="007B2FF2"/>
    <w:rsid w:val="007B3BCD"/>
    <w:rsid w:val="007B7026"/>
    <w:rsid w:val="007C3849"/>
    <w:rsid w:val="007C56E6"/>
    <w:rsid w:val="007D186F"/>
    <w:rsid w:val="007D291C"/>
    <w:rsid w:val="007D2ABB"/>
    <w:rsid w:val="007D58C4"/>
    <w:rsid w:val="007D649C"/>
    <w:rsid w:val="007D7057"/>
    <w:rsid w:val="007E2E7A"/>
    <w:rsid w:val="007E6522"/>
    <w:rsid w:val="007F0204"/>
    <w:rsid w:val="007F02ED"/>
    <w:rsid w:val="007F31CC"/>
    <w:rsid w:val="007F69CF"/>
    <w:rsid w:val="007F6E71"/>
    <w:rsid w:val="00805036"/>
    <w:rsid w:val="00805F44"/>
    <w:rsid w:val="00806CEE"/>
    <w:rsid w:val="00811A71"/>
    <w:rsid w:val="0081276F"/>
    <w:rsid w:val="00812F80"/>
    <w:rsid w:val="00815193"/>
    <w:rsid w:val="00817230"/>
    <w:rsid w:val="00830429"/>
    <w:rsid w:val="00831A1C"/>
    <w:rsid w:val="00833C7B"/>
    <w:rsid w:val="008346A3"/>
    <w:rsid w:val="00844E55"/>
    <w:rsid w:val="008528AB"/>
    <w:rsid w:val="0085439F"/>
    <w:rsid w:val="00856334"/>
    <w:rsid w:val="008606F6"/>
    <w:rsid w:val="00863754"/>
    <w:rsid w:val="00863BB8"/>
    <w:rsid w:val="008654F1"/>
    <w:rsid w:val="00867EB9"/>
    <w:rsid w:val="00872263"/>
    <w:rsid w:val="00873614"/>
    <w:rsid w:val="008778E9"/>
    <w:rsid w:val="0088671F"/>
    <w:rsid w:val="00887BCA"/>
    <w:rsid w:val="0089157A"/>
    <w:rsid w:val="00891D15"/>
    <w:rsid w:val="00895CE8"/>
    <w:rsid w:val="008A05AD"/>
    <w:rsid w:val="008A19D4"/>
    <w:rsid w:val="008A2012"/>
    <w:rsid w:val="008A237F"/>
    <w:rsid w:val="008A42CE"/>
    <w:rsid w:val="008A4E07"/>
    <w:rsid w:val="008A65A3"/>
    <w:rsid w:val="008B0AB9"/>
    <w:rsid w:val="008B1EB4"/>
    <w:rsid w:val="008B3294"/>
    <w:rsid w:val="008B35B2"/>
    <w:rsid w:val="008B5530"/>
    <w:rsid w:val="008B6803"/>
    <w:rsid w:val="008C0B9B"/>
    <w:rsid w:val="008C5EBC"/>
    <w:rsid w:val="008D2003"/>
    <w:rsid w:val="008D3CCA"/>
    <w:rsid w:val="008D42A4"/>
    <w:rsid w:val="008E2174"/>
    <w:rsid w:val="008E3A94"/>
    <w:rsid w:val="008F190A"/>
    <w:rsid w:val="008F309F"/>
    <w:rsid w:val="008F3B57"/>
    <w:rsid w:val="008F6AC2"/>
    <w:rsid w:val="00902B31"/>
    <w:rsid w:val="009100E9"/>
    <w:rsid w:val="00915BEE"/>
    <w:rsid w:val="009166DE"/>
    <w:rsid w:val="00924A95"/>
    <w:rsid w:val="00925755"/>
    <w:rsid w:val="009263F2"/>
    <w:rsid w:val="009309E8"/>
    <w:rsid w:val="00930D34"/>
    <w:rsid w:val="00932321"/>
    <w:rsid w:val="0093526A"/>
    <w:rsid w:val="00937B71"/>
    <w:rsid w:val="00940FA0"/>
    <w:rsid w:val="00941CA5"/>
    <w:rsid w:val="00946F81"/>
    <w:rsid w:val="00952707"/>
    <w:rsid w:val="00952FC7"/>
    <w:rsid w:val="009572F4"/>
    <w:rsid w:val="00963D71"/>
    <w:rsid w:val="00964326"/>
    <w:rsid w:val="0096518A"/>
    <w:rsid w:val="00983C69"/>
    <w:rsid w:val="00985880"/>
    <w:rsid w:val="00985A76"/>
    <w:rsid w:val="00986B98"/>
    <w:rsid w:val="00987CA7"/>
    <w:rsid w:val="00994570"/>
    <w:rsid w:val="00997B3B"/>
    <w:rsid w:val="009A0569"/>
    <w:rsid w:val="009A27B8"/>
    <w:rsid w:val="009A2AA3"/>
    <w:rsid w:val="009A2D7A"/>
    <w:rsid w:val="009A337F"/>
    <w:rsid w:val="009A36AE"/>
    <w:rsid w:val="009A372C"/>
    <w:rsid w:val="009A7441"/>
    <w:rsid w:val="009C463A"/>
    <w:rsid w:val="009C4BE9"/>
    <w:rsid w:val="009C66CC"/>
    <w:rsid w:val="009D2F9D"/>
    <w:rsid w:val="009D4689"/>
    <w:rsid w:val="009D4904"/>
    <w:rsid w:val="009D6C5D"/>
    <w:rsid w:val="009E06B5"/>
    <w:rsid w:val="009E3681"/>
    <w:rsid w:val="009E508E"/>
    <w:rsid w:val="009F0602"/>
    <w:rsid w:val="009F401A"/>
    <w:rsid w:val="00A00CEA"/>
    <w:rsid w:val="00A01D95"/>
    <w:rsid w:val="00A01D9B"/>
    <w:rsid w:val="00A02F4E"/>
    <w:rsid w:val="00A03C84"/>
    <w:rsid w:val="00A04008"/>
    <w:rsid w:val="00A174FC"/>
    <w:rsid w:val="00A179F4"/>
    <w:rsid w:val="00A17D35"/>
    <w:rsid w:val="00A23D10"/>
    <w:rsid w:val="00A23E73"/>
    <w:rsid w:val="00A24470"/>
    <w:rsid w:val="00A2644F"/>
    <w:rsid w:val="00A26AA3"/>
    <w:rsid w:val="00A27D0E"/>
    <w:rsid w:val="00A349A6"/>
    <w:rsid w:val="00A34C14"/>
    <w:rsid w:val="00A35F89"/>
    <w:rsid w:val="00A36FA1"/>
    <w:rsid w:val="00A40B79"/>
    <w:rsid w:val="00A4123D"/>
    <w:rsid w:val="00A4363C"/>
    <w:rsid w:val="00A43E84"/>
    <w:rsid w:val="00A446BD"/>
    <w:rsid w:val="00A46F85"/>
    <w:rsid w:val="00A558B0"/>
    <w:rsid w:val="00A55EBB"/>
    <w:rsid w:val="00A5703C"/>
    <w:rsid w:val="00A60C23"/>
    <w:rsid w:val="00A6509D"/>
    <w:rsid w:val="00A66E13"/>
    <w:rsid w:val="00A702A8"/>
    <w:rsid w:val="00A704A7"/>
    <w:rsid w:val="00A80522"/>
    <w:rsid w:val="00A80B52"/>
    <w:rsid w:val="00A81ED4"/>
    <w:rsid w:val="00A83996"/>
    <w:rsid w:val="00A8435F"/>
    <w:rsid w:val="00A84F1D"/>
    <w:rsid w:val="00A854B1"/>
    <w:rsid w:val="00A85FBB"/>
    <w:rsid w:val="00A92E29"/>
    <w:rsid w:val="00A933AA"/>
    <w:rsid w:val="00A954D3"/>
    <w:rsid w:val="00A95C7F"/>
    <w:rsid w:val="00AA05C4"/>
    <w:rsid w:val="00AA1A3C"/>
    <w:rsid w:val="00AA4526"/>
    <w:rsid w:val="00AB19A4"/>
    <w:rsid w:val="00AC0AC4"/>
    <w:rsid w:val="00AC19CB"/>
    <w:rsid w:val="00AC19DF"/>
    <w:rsid w:val="00AC26F4"/>
    <w:rsid w:val="00AC46AF"/>
    <w:rsid w:val="00AC5753"/>
    <w:rsid w:val="00AC6755"/>
    <w:rsid w:val="00AC74C7"/>
    <w:rsid w:val="00AD379B"/>
    <w:rsid w:val="00AD5A0E"/>
    <w:rsid w:val="00AE00CA"/>
    <w:rsid w:val="00AE0B7A"/>
    <w:rsid w:val="00AE5063"/>
    <w:rsid w:val="00AF08D3"/>
    <w:rsid w:val="00AF593C"/>
    <w:rsid w:val="00AF7046"/>
    <w:rsid w:val="00B0278B"/>
    <w:rsid w:val="00B02908"/>
    <w:rsid w:val="00B05473"/>
    <w:rsid w:val="00B1369D"/>
    <w:rsid w:val="00B13A7E"/>
    <w:rsid w:val="00B14986"/>
    <w:rsid w:val="00B21948"/>
    <w:rsid w:val="00B23BA7"/>
    <w:rsid w:val="00B26148"/>
    <w:rsid w:val="00B26819"/>
    <w:rsid w:val="00B34565"/>
    <w:rsid w:val="00B35737"/>
    <w:rsid w:val="00B36DB7"/>
    <w:rsid w:val="00B37A00"/>
    <w:rsid w:val="00B43DB2"/>
    <w:rsid w:val="00B461B4"/>
    <w:rsid w:val="00B501A4"/>
    <w:rsid w:val="00B75272"/>
    <w:rsid w:val="00B76A22"/>
    <w:rsid w:val="00B84921"/>
    <w:rsid w:val="00B90BB5"/>
    <w:rsid w:val="00B932D0"/>
    <w:rsid w:val="00B966D2"/>
    <w:rsid w:val="00B96DB7"/>
    <w:rsid w:val="00BB0643"/>
    <w:rsid w:val="00BB21DB"/>
    <w:rsid w:val="00BB34AC"/>
    <w:rsid w:val="00BB3B40"/>
    <w:rsid w:val="00BB487E"/>
    <w:rsid w:val="00BB68F7"/>
    <w:rsid w:val="00BC1532"/>
    <w:rsid w:val="00BC7653"/>
    <w:rsid w:val="00BD12FB"/>
    <w:rsid w:val="00BD3B95"/>
    <w:rsid w:val="00BD3BEF"/>
    <w:rsid w:val="00BD4184"/>
    <w:rsid w:val="00BE0E5E"/>
    <w:rsid w:val="00BE1674"/>
    <w:rsid w:val="00BE4482"/>
    <w:rsid w:val="00BE712A"/>
    <w:rsid w:val="00BF7C19"/>
    <w:rsid w:val="00C004FE"/>
    <w:rsid w:val="00C1319F"/>
    <w:rsid w:val="00C15C8D"/>
    <w:rsid w:val="00C20A5D"/>
    <w:rsid w:val="00C22471"/>
    <w:rsid w:val="00C22D3E"/>
    <w:rsid w:val="00C23294"/>
    <w:rsid w:val="00C24F65"/>
    <w:rsid w:val="00C31B82"/>
    <w:rsid w:val="00C3281E"/>
    <w:rsid w:val="00C338E4"/>
    <w:rsid w:val="00C35CE8"/>
    <w:rsid w:val="00C35D1C"/>
    <w:rsid w:val="00C36155"/>
    <w:rsid w:val="00C45252"/>
    <w:rsid w:val="00C46EA8"/>
    <w:rsid w:val="00C5181B"/>
    <w:rsid w:val="00C5277E"/>
    <w:rsid w:val="00C53A1F"/>
    <w:rsid w:val="00C57485"/>
    <w:rsid w:val="00C642F7"/>
    <w:rsid w:val="00C675AA"/>
    <w:rsid w:val="00C73AE2"/>
    <w:rsid w:val="00C74675"/>
    <w:rsid w:val="00C805EB"/>
    <w:rsid w:val="00C818CD"/>
    <w:rsid w:val="00C862D0"/>
    <w:rsid w:val="00C8690E"/>
    <w:rsid w:val="00C86C45"/>
    <w:rsid w:val="00C90ED3"/>
    <w:rsid w:val="00C91223"/>
    <w:rsid w:val="00C913A8"/>
    <w:rsid w:val="00C93140"/>
    <w:rsid w:val="00C94872"/>
    <w:rsid w:val="00C977F4"/>
    <w:rsid w:val="00C97938"/>
    <w:rsid w:val="00CA2265"/>
    <w:rsid w:val="00CA2772"/>
    <w:rsid w:val="00CA3A2C"/>
    <w:rsid w:val="00CA5303"/>
    <w:rsid w:val="00CA68FF"/>
    <w:rsid w:val="00CB08FB"/>
    <w:rsid w:val="00CB0E15"/>
    <w:rsid w:val="00CB1434"/>
    <w:rsid w:val="00CB149C"/>
    <w:rsid w:val="00CB2395"/>
    <w:rsid w:val="00CB2514"/>
    <w:rsid w:val="00CB76BB"/>
    <w:rsid w:val="00CC077A"/>
    <w:rsid w:val="00CC0921"/>
    <w:rsid w:val="00CC114A"/>
    <w:rsid w:val="00CD0D6B"/>
    <w:rsid w:val="00CD4009"/>
    <w:rsid w:val="00CD6D04"/>
    <w:rsid w:val="00CD7786"/>
    <w:rsid w:val="00CD7863"/>
    <w:rsid w:val="00CE57BF"/>
    <w:rsid w:val="00CE7212"/>
    <w:rsid w:val="00CE737A"/>
    <w:rsid w:val="00CF08FF"/>
    <w:rsid w:val="00CF1D08"/>
    <w:rsid w:val="00D03DCA"/>
    <w:rsid w:val="00D04406"/>
    <w:rsid w:val="00D05038"/>
    <w:rsid w:val="00D10376"/>
    <w:rsid w:val="00D248CA"/>
    <w:rsid w:val="00D25EE9"/>
    <w:rsid w:val="00D25F03"/>
    <w:rsid w:val="00D265C1"/>
    <w:rsid w:val="00D27E51"/>
    <w:rsid w:val="00D27E9A"/>
    <w:rsid w:val="00D36D83"/>
    <w:rsid w:val="00D401CD"/>
    <w:rsid w:val="00D40B3A"/>
    <w:rsid w:val="00D413D0"/>
    <w:rsid w:val="00D42D09"/>
    <w:rsid w:val="00D5038F"/>
    <w:rsid w:val="00D50907"/>
    <w:rsid w:val="00D50B8F"/>
    <w:rsid w:val="00D56207"/>
    <w:rsid w:val="00D576E3"/>
    <w:rsid w:val="00D60811"/>
    <w:rsid w:val="00D63DBE"/>
    <w:rsid w:val="00D72E1D"/>
    <w:rsid w:val="00D73367"/>
    <w:rsid w:val="00D75BC6"/>
    <w:rsid w:val="00D82B73"/>
    <w:rsid w:val="00D83AD5"/>
    <w:rsid w:val="00D850D4"/>
    <w:rsid w:val="00D85176"/>
    <w:rsid w:val="00D86817"/>
    <w:rsid w:val="00D86EEC"/>
    <w:rsid w:val="00D86F19"/>
    <w:rsid w:val="00D87798"/>
    <w:rsid w:val="00D909E7"/>
    <w:rsid w:val="00DA00C3"/>
    <w:rsid w:val="00DA3A54"/>
    <w:rsid w:val="00DA3A71"/>
    <w:rsid w:val="00DA3CF6"/>
    <w:rsid w:val="00DA733A"/>
    <w:rsid w:val="00DA7E5A"/>
    <w:rsid w:val="00DB0A28"/>
    <w:rsid w:val="00DB0FDB"/>
    <w:rsid w:val="00DB532C"/>
    <w:rsid w:val="00DB5F8B"/>
    <w:rsid w:val="00DC7F3C"/>
    <w:rsid w:val="00DD1882"/>
    <w:rsid w:val="00DD2D42"/>
    <w:rsid w:val="00DD6CA1"/>
    <w:rsid w:val="00DE2B3E"/>
    <w:rsid w:val="00DE5864"/>
    <w:rsid w:val="00DE6677"/>
    <w:rsid w:val="00DE74A3"/>
    <w:rsid w:val="00DF0C12"/>
    <w:rsid w:val="00DF21FE"/>
    <w:rsid w:val="00DF3802"/>
    <w:rsid w:val="00DF4572"/>
    <w:rsid w:val="00DF4F7C"/>
    <w:rsid w:val="00E005B1"/>
    <w:rsid w:val="00E028E2"/>
    <w:rsid w:val="00E02ABE"/>
    <w:rsid w:val="00E03D6B"/>
    <w:rsid w:val="00E07D70"/>
    <w:rsid w:val="00E16C6A"/>
    <w:rsid w:val="00E21EBD"/>
    <w:rsid w:val="00E23C51"/>
    <w:rsid w:val="00E24213"/>
    <w:rsid w:val="00E252E6"/>
    <w:rsid w:val="00E2556D"/>
    <w:rsid w:val="00E25B1F"/>
    <w:rsid w:val="00E313EC"/>
    <w:rsid w:val="00E31EC0"/>
    <w:rsid w:val="00E347E3"/>
    <w:rsid w:val="00E42065"/>
    <w:rsid w:val="00E4661E"/>
    <w:rsid w:val="00E5053F"/>
    <w:rsid w:val="00E52468"/>
    <w:rsid w:val="00E5292F"/>
    <w:rsid w:val="00E52C03"/>
    <w:rsid w:val="00E53307"/>
    <w:rsid w:val="00E54E2C"/>
    <w:rsid w:val="00E5661B"/>
    <w:rsid w:val="00E56CEA"/>
    <w:rsid w:val="00E610C6"/>
    <w:rsid w:val="00E66605"/>
    <w:rsid w:val="00E67597"/>
    <w:rsid w:val="00E67E72"/>
    <w:rsid w:val="00E73CF2"/>
    <w:rsid w:val="00E82369"/>
    <w:rsid w:val="00E8381C"/>
    <w:rsid w:val="00E848CA"/>
    <w:rsid w:val="00E8758D"/>
    <w:rsid w:val="00E92047"/>
    <w:rsid w:val="00E92A93"/>
    <w:rsid w:val="00EA343B"/>
    <w:rsid w:val="00EA359D"/>
    <w:rsid w:val="00EA3DFD"/>
    <w:rsid w:val="00EA75F5"/>
    <w:rsid w:val="00EB266D"/>
    <w:rsid w:val="00EB6303"/>
    <w:rsid w:val="00EC2302"/>
    <w:rsid w:val="00EC2A44"/>
    <w:rsid w:val="00EC2B9D"/>
    <w:rsid w:val="00EC451C"/>
    <w:rsid w:val="00EC4BD2"/>
    <w:rsid w:val="00EC7955"/>
    <w:rsid w:val="00ED4BD9"/>
    <w:rsid w:val="00ED5281"/>
    <w:rsid w:val="00ED6873"/>
    <w:rsid w:val="00ED6F2D"/>
    <w:rsid w:val="00ED6F53"/>
    <w:rsid w:val="00ED7833"/>
    <w:rsid w:val="00EE33D0"/>
    <w:rsid w:val="00EE57DB"/>
    <w:rsid w:val="00EE7D91"/>
    <w:rsid w:val="00EF08A6"/>
    <w:rsid w:val="00EF3E42"/>
    <w:rsid w:val="00EF52D3"/>
    <w:rsid w:val="00F06784"/>
    <w:rsid w:val="00F10A1E"/>
    <w:rsid w:val="00F12596"/>
    <w:rsid w:val="00F1329D"/>
    <w:rsid w:val="00F13920"/>
    <w:rsid w:val="00F174AD"/>
    <w:rsid w:val="00F25843"/>
    <w:rsid w:val="00F2720A"/>
    <w:rsid w:val="00F27625"/>
    <w:rsid w:val="00F3187D"/>
    <w:rsid w:val="00F342A8"/>
    <w:rsid w:val="00F351E9"/>
    <w:rsid w:val="00F36899"/>
    <w:rsid w:val="00F4037A"/>
    <w:rsid w:val="00F41081"/>
    <w:rsid w:val="00F436B1"/>
    <w:rsid w:val="00F43F07"/>
    <w:rsid w:val="00F4409C"/>
    <w:rsid w:val="00F50F2E"/>
    <w:rsid w:val="00F510CA"/>
    <w:rsid w:val="00F51770"/>
    <w:rsid w:val="00F53B48"/>
    <w:rsid w:val="00F5424A"/>
    <w:rsid w:val="00F55732"/>
    <w:rsid w:val="00F60B66"/>
    <w:rsid w:val="00F60D66"/>
    <w:rsid w:val="00F62482"/>
    <w:rsid w:val="00F65BB1"/>
    <w:rsid w:val="00F66FC1"/>
    <w:rsid w:val="00F71396"/>
    <w:rsid w:val="00F71600"/>
    <w:rsid w:val="00F721FF"/>
    <w:rsid w:val="00F759AD"/>
    <w:rsid w:val="00F75B04"/>
    <w:rsid w:val="00F847C1"/>
    <w:rsid w:val="00F85E5B"/>
    <w:rsid w:val="00F9233C"/>
    <w:rsid w:val="00F93B70"/>
    <w:rsid w:val="00F93C4C"/>
    <w:rsid w:val="00F93D17"/>
    <w:rsid w:val="00F94200"/>
    <w:rsid w:val="00F94D5B"/>
    <w:rsid w:val="00F952B2"/>
    <w:rsid w:val="00F9645D"/>
    <w:rsid w:val="00F968D2"/>
    <w:rsid w:val="00F96941"/>
    <w:rsid w:val="00F97085"/>
    <w:rsid w:val="00FA04F7"/>
    <w:rsid w:val="00FA07F9"/>
    <w:rsid w:val="00FA3A63"/>
    <w:rsid w:val="00FA51BD"/>
    <w:rsid w:val="00FA5616"/>
    <w:rsid w:val="00FA5EA8"/>
    <w:rsid w:val="00FB20C9"/>
    <w:rsid w:val="00FB348B"/>
    <w:rsid w:val="00FB3882"/>
    <w:rsid w:val="00FB698B"/>
    <w:rsid w:val="00FC2919"/>
    <w:rsid w:val="00FC362E"/>
    <w:rsid w:val="00FC6823"/>
    <w:rsid w:val="00FD06DE"/>
    <w:rsid w:val="00FD583F"/>
    <w:rsid w:val="00FE401B"/>
    <w:rsid w:val="00FE42C9"/>
    <w:rsid w:val="00FE4C0E"/>
    <w:rsid w:val="00FF3A22"/>
    <w:rsid w:val="00FF47A6"/>
    <w:rsid w:val="00FF4E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987CA7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7CA7"/>
    <w:rPr>
      <w:rFonts w:ascii="Arial" w:eastAsiaTheme="minorEastAsia" w:hAnsi="Arial" w:cs="Arial"/>
      <w:b/>
      <w:bCs/>
      <w:color w:val="000080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987CA7"/>
    <w:rPr>
      <w:color w:val="008000"/>
    </w:rPr>
  </w:style>
  <w:style w:type="character" w:customStyle="1" w:styleId="a4">
    <w:name w:val="Цветовое выделение"/>
    <w:uiPriority w:val="99"/>
    <w:rsid w:val="00987CA7"/>
    <w:rPr>
      <w:b/>
      <w:bCs/>
      <w:color w:val="000080"/>
    </w:rPr>
  </w:style>
  <w:style w:type="paragraph" w:customStyle="1" w:styleId="a5">
    <w:name w:val="Заголовок статьи"/>
    <w:basedOn w:val="a"/>
    <w:next w:val="a"/>
    <w:uiPriority w:val="99"/>
    <w:rsid w:val="00987CA7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paragraph" w:styleId="a6">
    <w:name w:val="List Paragraph"/>
    <w:basedOn w:val="a"/>
    <w:uiPriority w:val="34"/>
    <w:qFormat/>
    <w:rsid w:val="005A4949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35C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35C8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91BF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</w:rPr>
  </w:style>
  <w:style w:type="paragraph" w:customStyle="1" w:styleId="a9">
    <w:name w:val="Знак Знак Знак Знак Знак Знак Знак"/>
    <w:basedOn w:val="a"/>
    <w:uiPriority w:val="99"/>
    <w:rsid w:val="00BD3B9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a">
    <w:name w:val="header"/>
    <w:basedOn w:val="a"/>
    <w:link w:val="ab"/>
    <w:uiPriority w:val="99"/>
    <w:semiHidden/>
    <w:unhideWhenUsed/>
    <w:rsid w:val="00A85F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A85FBB"/>
  </w:style>
  <w:style w:type="paragraph" w:styleId="ac">
    <w:name w:val="footer"/>
    <w:basedOn w:val="a"/>
    <w:link w:val="ad"/>
    <w:uiPriority w:val="99"/>
    <w:semiHidden/>
    <w:unhideWhenUsed/>
    <w:rsid w:val="00A85F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A85FBB"/>
  </w:style>
  <w:style w:type="paragraph" w:styleId="ae">
    <w:name w:val="Body Text"/>
    <w:basedOn w:val="a"/>
    <w:link w:val="af"/>
    <w:uiPriority w:val="99"/>
    <w:unhideWhenUsed/>
    <w:rsid w:val="001D30CF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rsid w:val="001D30CF"/>
  </w:style>
  <w:style w:type="paragraph" w:styleId="af0">
    <w:name w:val="Normal (Web)"/>
    <w:basedOn w:val="a"/>
    <w:uiPriority w:val="99"/>
    <w:rsid w:val="006E58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987CA7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7CA7"/>
    <w:rPr>
      <w:rFonts w:ascii="Arial" w:eastAsiaTheme="minorEastAsia" w:hAnsi="Arial" w:cs="Arial"/>
      <w:b/>
      <w:bCs/>
      <w:color w:val="000080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987CA7"/>
    <w:rPr>
      <w:color w:val="008000"/>
    </w:rPr>
  </w:style>
  <w:style w:type="character" w:customStyle="1" w:styleId="a4">
    <w:name w:val="Цветовое выделение"/>
    <w:uiPriority w:val="99"/>
    <w:rsid w:val="00987CA7"/>
    <w:rPr>
      <w:b/>
      <w:bCs/>
      <w:color w:val="000080"/>
    </w:rPr>
  </w:style>
  <w:style w:type="paragraph" w:customStyle="1" w:styleId="a5">
    <w:name w:val="Заголовок статьи"/>
    <w:basedOn w:val="a"/>
    <w:next w:val="a"/>
    <w:uiPriority w:val="99"/>
    <w:rsid w:val="00987CA7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paragraph" w:styleId="a6">
    <w:name w:val="List Paragraph"/>
    <w:basedOn w:val="a"/>
    <w:uiPriority w:val="34"/>
    <w:qFormat/>
    <w:rsid w:val="005A4949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35C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35C8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91BF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</w:rPr>
  </w:style>
  <w:style w:type="paragraph" w:customStyle="1" w:styleId="a9">
    <w:name w:val="Знак Знак Знак Знак Знак Знак Знак"/>
    <w:basedOn w:val="a"/>
    <w:uiPriority w:val="99"/>
    <w:rsid w:val="00BD3B9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a">
    <w:name w:val="header"/>
    <w:basedOn w:val="a"/>
    <w:link w:val="ab"/>
    <w:uiPriority w:val="99"/>
    <w:semiHidden/>
    <w:unhideWhenUsed/>
    <w:rsid w:val="00A85F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A85FBB"/>
  </w:style>
  <w:style w:type="paragraph" w:styleId="ac">
    <w:name w:val="footer"/>
    <w:basedOn w:val="a"/>
    <w:link w:val="ad"/>
    <w:uiPriority w:val="99"/>
    <w:semiHidden/>
    <w:unhideWhenUsed/>
    <w:rsid w:val="00A85F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A85FBB"/>
  </w:style>
  <w:style w:type="paragraph" w:styleId="ae">
    <w:name w:val="Body Text"/>
    <w:basedOn w:val="a"/>
    <w:link w:val="af"/>
    <w:uiPriority w:val="99"/>
    <w:unhideWhenUsed/>
    <w:rsid w:val="001D30CF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rsid w:val="001D30CF"/>
  </w:style>
  <w:style w:type="paragraph" w:styleId="af0">
    <w:name w:val="Normal (Web)"/>
    <w:basedOn w:val="a"/>
    <w:uiPriority w:val="99"/>
    <w:rsid w:val="006E58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8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83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16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23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0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3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2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20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8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1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www.gosuslugi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docs.cntd.ru/document/55730957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91F4B481-B9BB-4CCE-8647-E4AE759C5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1657</TotalTime>
  <Pages>10</Pages>
  <Words>3630</Words>
  <Characters>20697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71</cp:revision>
  <cp:lastPrinted>2024-09-30T13:23:00Z</cp:lastPrinted>
  <dcterms:created xsi:type="dcterms:W3CDTF">2022-09-27T06:13:00Z</dcterms:created>
  <dcterms:modified xsi:type="dcterms:W3CDTF">2024-09-30T13:23:00Z</dcterms:modified>
</cp:coreProperties>
</file>