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93" w:rsidRDefault="00585F93" w:rsidP="00585F93">
      <w:pPr>
        <w:rPr>
          <w:b/>
          <w:sz w:val="28"/>
          <w:szCs w:val="28"/>
        </w:rPr>
      </w:pPr>
      <w:r w:rsidRPr="00585F9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-367665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F93" w:rsidRDefault="00585F93" w:rsidP="00585F93">
      <w:pPr>
        <w:rPr>
          <w:b/>
          <w:sz w:val="28"/>
          <w:szCs w:val="28"/>
        </w:rPr>
      </w:pPr>
    </w:p>
    <w:p w:rsidR="00585F93" w:rsidRDefault="00585F93" w:rsidP="00585F93">
      <w:pPr>
        <w:jc w:val="center"/>
        <w:rPr>
          <w:sz w:val="28"/>
          <w:szCs w:val="28"/>
        </w:rPr>
      </w:pPr>
    </w:p>
    <w:p w:rsidR="00585F93" w:rsidRDefault="00585F93" w:rsidP="00585F9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СЕЛЬСКОГО   ПОСЕЛЕНИЯ   ПЕТРОВСКОЕ</w:t>
      </w:r>
    </w:p>
    <w:p w:rsidR="00585F93" w:rsidRDefault="00585F93" w:rsidP="00585F93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85F93" w:rsidRDefault="00585F93" w:rsidP="00585F93">
      <w:pPr>
        <w:jc w:val="center"/>
        <w:rPr>
          <w:b/>
          <w:sz w:val="28"/>
          <w:szCs w:val="28"/>
        </w:rPr>
      </w:pPr>
    </w:p>
    <w:p w:rsidR="00585F93" w:rsidRDefault="00585F93" w:rsidP="00585F93"/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C211C">
        <w:rPr>
          <w:sz w:val="28"/>
          <w:szCs w:val="28"/>
        </w:rPr>
        <w:t xml:space="preserve"> </w:t>
      </w:r>
      <w:r w:rsidR="00DA30CC">
        <w:rPr>
          <w:sz w:val="28"/>
          <w:szCs w:val="28"/>
        </w:rPr>
        <w:t>01.03.2016</w:t>
      </w:r>
      <w:r w:rsidR="00EC211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A753F6">
        <w:rPr>
          <w:sz w:val="28"/>
          <w:szCs w:val="28"/>
        </w:rPr>
        <w:t xml:space="preserve">               </w:t>
      </w:r>
      <w:r w:rsidR="00DA30CC">
        <w:rPr>
          <w:sz w:val="28"/>
          <w:szCs w:val="28"/>
        </w:rPr>
        <w:t xml:space="preserve">   </w:t>
      </w:r>
      <w:r w:rsidR="0061746B">
        <w:rPr>
          <w:sz w:val="28"/>
          <w:szCs w:val="28"/>
        </w:rPr>
        <w:t xml:space="preserve">  </w:t>
      </w:r>
      <w:r w:rsidR="00DA30CC">
        <w:rPr>
          <w:sz w:val="28"/>
          <w:szCs w:val="28"/>
        </w:rPr>
        <w:t>№ 89</w:t>
      </w:r>
      <w:r>
        <w:rPr>
          <w:sz w:val="28"/>
          <w:szCs w:val="28"/>
        </w:rPr>
        <w:t xml:space="preserve">         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Р.п.Петровское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 на оказание муниципальных услуг (работ) 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МУ Петровский РДК им. А.К.Руденко</w:t>
      </w:r>
    </w:p>
    <w:p w:rsidR="00A753F6" w:rsidRDefault="00A753F6" w:rsidP="00585F93">
      <w:pPr>
        <w:rPr>
          <w:sz w:val="28"/>
          <w:szCs w:val="28"/>
        </w:rPr>
      </w:pPr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Федерации», в целях повышения качества муниципальных услуг (работ) в области культуры, предоставляемых населению сельского поселения Петровское, администрация сельского поселения Петровское </w:t>
      </w:r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муниципальное задание на оказание муниципальных услуг (работ) МУ Петровский РДК им. А.К.Руденко, согласно приложению № 1.</w:t>
      </w:r>
    </w:p>
    <w:p w:rsidR="00585F93" w:rsidRDefault="00EC211C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>Контроль н</w:t>
      </w:r>
      <w:r w:rsidR="00585F93">
        <w:rPr>
          <w:sz w:val="28"/>
          <w:szCs w:val="28"/>
        </w:rPr>
        <w:t>а</w:t>
      </w:r>
      <w:r>
        <w:rPr>
          <w:sz w:val="28"/>
          <w:szCs w:val="28"/>
        </w:rPr>
        <w:t>д ис</w:t>
      </w:r>
      <w:r w:rsidR="00585F93">
        <w:rPr>
          <w:sz w:val="28"/>
          <w:szCs w:val="28"/>
        </w:rPr>
        <w:t>полнением настоящего постановления возложить на Первого заместителя главы администрации.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сайте администрации сельского поселения Петровское и на информационных стендах сельского поселения Петровское в порядке и сроках, регламентированных решением Муниципального Совета сельского поселения Петровское от 26.11.2010 г. №58.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</w:t>
      </w:r>
      <w:r w:rsidR="00D12D3B">
        <w:rPr>
          <w:sz w:val="28"/>
          <w:szCs w:val="28"/>
        </w:rPr>
        <w:t>в силу после его обнародования</w:t>
      </w:r>
      <w:r>
        <w:rPr>
          <w:sz w:val="28"/>
          <w:szCs w:val="28"/>
        </w:rPr>
        <w:t>.</w:t>
      </w:r>
    </w:p>
    <w:p w:rsidR="00585F93" w:rsidRDefault="00585F93" w:rsidP="00585F93">
      <w:pPr>
        <w:jc w:val="both"/>
        <w:rPr>
          <w:sz w:val="28"/>
          <w:szCs w:val="28"/>
        </w:rPr>
      </w:pPr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А.Ю.Пестов</w:t>
      </w: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А.А.Самодуров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Заместитель главы – начальник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отдела финансов, экономики,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 имущества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О.В. Ногинова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бюджетного учета и 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отчетности – главный бухгалтер                                               С.Н. Рунова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Т.В. Скальская</w:t>
      </w:r>
    </w:p>
    <w:p w:rsidR="00D12D3B" w:rsidRDefault="00D12D3B" w:rsidP="00585F93">
      <w:pPr>
        <w:rPr>
          <w:sz w:val="28"/>
          <w:szCs w:val="28"/>
        </w:rPr>
      </w:pPr>
    </w:p>
    <w:p w:rsidR="00D12D3B" w:rsidRDefault="00D12D3B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благоустройства, </w:t>
      </w:r>
    </w:p>
    <w:p w:rsidR="00D12D3B" w:rsidRDefault="00D12D3B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жилищных и </w:t>
      </w:r>
    </w:p>
    <w:p w:rsidR="00D12D3B" w:rsidRDefault="00D12D3B" w:rsidP="00585F93">
      <w:pPr>
        <w:rPr>
          <w:sz w:val="28"/>
          <w:szCs w:val="28"/>
        </w:rPr>
      </w:pPr>
      <w:r>
        <w:rPr>
          <w:sz w:val="28"/>
          <w:szCs w:val="28"/>
        </w:rPr>
        <w:t>земельных отношений                                                                 Е.Е. Соловьева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585F93" w:rsidRDefault="00EC211C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5F93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по управлению делами</w:t>
      </w:r>
      <w:r w:rsidR="00585F93">
        <w:rPr>
          <w:sz w:val="28"/>
          <w:szCs w:val="28"/>
        </w:rPr>
        <w:t>;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 имущества;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- отдел бюджетного учета и отчетности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>
      <w:pPr>
        <w:rPr>
          <w:sz w:val="22"/>
          <w:szCs w:val="22"/>
        </w:rPr>
      </w:pPr>
    </w:p>
    <w:p w:rsidR="00585F93" w:rsidRDefault="00585F93" w:rsidP="00585F93">
      <w:pPr>
        <w:rPr>
          <w:sz w:val="22"/>
          <w:szCs w:val="22"/>
        </w:rPr>
      </w:pPr>
      <w:r>
        <w:rPr>
          <w:sz w:val="22"/>
          <w:szCs w:val="22"/>
        </w:rPr>
        <w:t>Малышева И.В.</w:t>
      </w:r>
    </w:p>
    <w:p w:rsidR="00585F93" w:rsidRDefault="00585F93" w:rsidP="00585F93">
      <w:pPr>
        <w:rPr>
          <w:sz w:val="22"/>
          <w:szCs w:val="22"/>
        </w:rPr>
      </w:pPr>
      <w:r>
        <w:rPr>
          <w:sz w:val="22"/>
          <w:szCs w:val="22"/>
        </w:rPr>
        <w:t>4-21-57</w:t>
      </w:r>
    </w:p>
    <w:p w:rsidR="00357F7B" w:rsidRDefault="00357F7B"/>
    <w:sectPr w:rsidR="00357F7B" w:rsidSect="0035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E5C"/>
    <w:multiLevelType w:val="hybridMultilevel"/>
    <w:tmpl w:val="D3E6CCB4"/>
    <w:lvl w:ilvl="0" w:tplc="2E46B48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5F93"/>
    <w:rsid w:val="00032D19"/>
    <w:rsid w:val="00086433"/>
    <w:rsid w:val="00357F7B"/>
    <w:rsid w:val="00463214"/>
    <w:rsid w:val="0049111D"/>
    <w:rsid w:val="005101E0"/>
    <w:rsid w:val="00577A76"/>
    <w:rsid w:val="00585F93"/>
    <w:rsid w:val="0061746B"/>
    <w:rsid w:val="0075245A"/>
    <w:rsid w:val="00873970"/>
    <w:rsid w:val="00997F6A"/>
    <w:rsid w:val="009F73C5"/>
    <w:rsid w:val="00A753F6"/>
    <w:rsid w:val="00B315D8"/>
    <w:rsid w:val="00B62B04"/>
    <w:rsid w:val="00D12D3B"/>
    <w:rsid w:val="00DA30CC"/>
    <w:rsid w:val="00EC211C"/>
    <w:rsid w:val="00EF40C5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F93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16</cp:revision>
  <cp:lastPrinted>2014-12-26T04:47:00Z</cp:lastPrinted>
  <dcterms:created xsi:type="dcterms:W3CDTF">2013-12-19T10:49:00Z</dcterms:created>
  <dcterms:modified xsi:type="dcterms:W3CDTF">2016-03-16T12:33:00Z</dcterms:modified>
</cp:coreProperties>
</file>