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35" w:rsidRDefault="00F76135" w:rsidP="00F7613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F76135">
        <w:rPr>
          <w:rFonts w:ascii="Times New Roman" w:hAnsi="Times New Roman" w:cs="Times New Roman"/>
          <w:b/>
          <w:sz w:val="28"/>
          <w:szCs w:val="28"/>
        </w:rPr>
        <w:t>Установлена уголовная ответственность за несообщение о преступлениях диверсионной направленности</w:t>
      </w:r>
      <w:bookmarkStart w:id="0" w:name="_GoBack"/>
      <w:bookmarkEnd w:id="0"/>
    </w:p>
    <w:p w:rsidR="00F76135" w:rsidRDefault="00F76135" w:rsidP="00F761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6135" w:rsidRPr="00F76135" w:rsidRDefault="00F76135" w:rsidP="00F76135">
      <w:p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>Федеральным законом от 21.04.2025 № 102-ФЗ «О внесении изменения в статью 205.6 Уголовного кодекса Российской Федерации» с 02.05.2025 в Уголовный кодекс Российской Федерации введена ответственность за несообщение о преступлени</w:t>
      </w:r>
      <w:r>
        <w:rPr>
          <w:rFonts w:ascii="Times New Roman" w:hAnsi="Times New Roman" w:cs="Times New Roman"/>
          <w:sz w:val="28"/>
          <w:szCs w:val="28"/>
        </w:rPr>
        <w:t>ях диверсионной направленности.</w:t>
      </w:r>
    </w:p>
    <w:p w:rsidR="00F76135" w:rsidRPr="00F76135" w:rsidRDefault="00F76135" w:rsidP="00F76135">
      <w:p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 xml:space="preserve">В частности, статья 205.6 УК РФ, предусматривающая ответственность за несообщение о преступлениях, дополнена указанием на статьи </w:t>
      </w:r>
      <w:r>
        <w:rPr>
          <w:rFonts w:ascii="Times New Roman" w:hAnsi="Times New Roman" w:cs="Times New Roman"/>
          <w:sz w:val="28"/>
          <w:szCs w:val="28"/>
        </w:rPr>
        <w:t>281, 281.1, 281.2, 281.3 УК РФ.</w:t>
      </w:r>
    </w:p>
    <w:p w:rsidR="00F76135" w:rsidRPr="00F76135" w:rsidRDefault="00F76135" w:rsidP="00F76135">
      <w:p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 xml:space="preserve">Таким образом уголовно наказуемым теперь является несообщение в уполномоченные органы о том, что лицо готовит, совершает или совершило </w:t>
      </w:r>
      <w:r>
        <w:rPr>
          <w:rFonts w:ascii="Times New Roman" w:hAnsi="Times New Roman" w:cs="Times New Roman"/>
          <w:sz w:val="28"/>
          <w:szCs w:val="28"/>
        </w:rPr>
        <w:t>такие преступления как:</w:t>
      </w:r>
    </w:p>
    <w:p w:rsidR="00F76135" w:rsidRPr="00F76135" w:rsidRDefault="00F76135" w:rsidP="00F761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>- диверсия;</w:t>
      </w:r>
    </w:p>
    <w:p w:rsidR="00F76135" w:rsidRPr="00F76135" w:rsidRDefault="00F76135" w:rsidP="00F761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>- содейс</w:t>
      </w:r>
      <w:r w:rsidRPr="00F76135">
        <w:rPr>
          <w:rFonts w:ascii="Times New Roman" w:hAnsi="Times New Roman" w:cs="Times New Roman"/>
          <w:sz w:val="28"/>
          <w:szCs w:val="28"/>
        </w:rPr>
        <w:t>твие диверсионной деятельности;</w:t>
      </w:r>
    </w:p>
    <w:p w:rsidR="00F76135" w:rsidRPr="00F76135" w:rsidRDefault="00F76135" w:rsidP="00F761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>- прохождение обучения в целях осуществл</w:t>
      </w:r>
      <w:r w:rsidRPr="00F76135">
        <w:rPr>
          <w:rFonts w:ascii="Times New Roman" w:hAnsi="Times New Roman" w:cs="Times New Roman"/>
          <w:sz w:val="28"/>
          <w:szCs w:val="28"/>
        </w:rPr>
        <w:t>ения диверсионной деятельности;</w:t>
      </w:r>
    </w:p>
    <w:p w:rsidR="00F76135" w:rsidRPr="00F76135" w:rsidRDefault="00F76135" w:rsidP="00F761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>- организация диверсионн</w:t>
      </w:r>
      <w:r w:rsidRPr="00F76135">
        <w:rPr>
          <w:rFonts w:ascii="Times New Roman" w:hAnsi="Times New Roman" w:cs="Times New Roman"/>
          <w:sz w:val="28"/>
          <w:szCs w:val="28"/>
        </w:rPr>
        <w:t>ого сообщества и участие в нем.</w:t>
      </w:r>
    </w:p>
    <w:p w:rsidR="0015794D" w:rsidRPr="00F76135" w:rsidRDefault="00F76135" w:rsidP="00F76135">
      <w:pPr>
        <w:rPr>
          <w:rFonts w:ascii="Times New Roman" w:hAnsi="Times New Roman" w:cs="Times New Roman"/>
          <w:sz w:val="28"/>
          <w:szCs w:val="28"/>
        </w:rPr>
      </w:pPr>
      <w:r w:rsidRPr="00F76135">
        <w:rPr>
          <w:rFonts w:ascii="Times New Roman" w:hAnsi="Times New Roman" w:cs="Times New Roman"/>
          <w:sz w:val="28"/>
          <w:szCs w:val="28"/>
        </w:rPr>
        <w:t>Указанные изменения вступили в силу 02.05.2025.</w:t>
      </w:r>
    </w:p>
    <w:sectPr w:rsidR="0015794D" w:rsidRPr="00F76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96628"/>
    <w:multiLevelType w:val="hybridMultilevel"/>
    <w:tmpl w:val="997A5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DA"/>
    <w:rsid w:val="0015794D"/>
    <w:rsid w:val="005125DA"/>
    <w:rsid w:val="00F7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D048"/>
  <w15:chartTrackingRefBased/>
  <w15:docId w15:val="{2ACF0BD5-55C8-40CA-A95E-97504D2C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2025-06-26T09:10:00Z</dcterms:created>
  <dcterms:modified xsi:type="dcterms:W3CDTF">2025-06-26T09:12:00Z</dcterms:modified>
</cp:coreProperties>
</file>