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</w:t>
      </w:r>
      <w:r w:rsidR="00AC0677">
        <w:rPr>
          <w:rFonts w:ascii="Times New Roman" w:hAnsi="Times New Roman" w:cs="Times New Roman"/>
          <w:sz w:val="28"/>
          <w:szCs w:val="28"/>
        </w:rPr>
        <w:t>ь</w:t>
      </w:r>
      <w:r w:rsidRPr="00271623">
        <w:rPr>
          <w:rFonts w:ascii="Times New Roman" w:hAnsi="Times New Roman" w:cs="Times New Roman"/>
          <w:sz w:val="28"/>
          <w:szCs w:val="28"/>
        </w:rPr>
        <w:t xml:space="preserve"> для опубликования:</w:t>
      </w:r>
    </w:p>
    <w:p w:rsidR="00AC0677" w:rsidRPr="00AC0677" w:rsidRDefault="00271623" w:rsidP="00AC067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0677" w:rsidRPr="00AC0677">
        <w:rPr>
          <w:rFonts w:ascii="Times New Roman" w:hAnsi="Times New Roman" w:cs="Times New Roman"/>
          <w:b/>
          <w:bCs/>
          <w:sz w:val="28"/>
          <w:szCs w:val="28"/>
        </w:rPr>
        <w:t>По постановлению Ярославской транспортной прокуратуры организация оштрафована на 120 тысяч рублей за нарушения при строительстве гидротехнического сооружения</w:t>
      </w:r>
    </w:p>
    <w:p w:rsidR="00AC0677" w:rsidRPr="00AC0677" w:rsidRDefault="00AC0677" w:rsidP="00AC067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67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AC0677">
        <w:rPr>
          <w:rFonts w:ascii="Times New Roman" w:hAnsi="Times New Roman" w:cs="Times New Roman"/>
          <w:bCs/>
          <w:sz w:val="28"/>
          <w:szCs w:val="28"/>
        </w:rPr>
        <w:t>Ярославская транспортная прокуратура провела проверку исполнения законодательства о безопасности при эксплуатации объектов водного транспорта.</w:t>
      </w:r>
    </w:p>
    <w:p w:rsidR="00AC0677" w:rsidRPr="00AC0677" w:rsidRDefault="00AC0677" w:rsidP="00AC067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677">
        <w:rPr>
          <w:rFonts w:ascii="Times New Roman" w:hAnsi="Times New Roman" w:cs="Times New Roman"/>
          <w:bCs/>
          <w:sz w:val="28"/>
          <w:szCs w:val="28"/>
        </w:rPr>
        <w:t xml:space="preserve">Установлено, что в нарушение договора водопользования и без согласования с территориальными управлениями </w:t>
      </w:r>
      <w:proofErr w:type="spellStart"/>
      <w:r w:rsidRPr="00AC0677">
        <w:rPr>
          <w:rFonts w:ascii="Times New Roman" w:hAnsi="Times New Roman" w:cs="Times New Roman"/>
          <w:bCs/>
          <w:sz w:val="28"/>
          <w:szCs w:val="28"/>
        </w:rPr>
        <w:t>Ространснадзора</w:t>
      </w:r>
      <w:proofErr w:type="spellEnd"/>
      <w:r w:rsidRPr="00AC0677">
        <w:rPr>
          <w:rFonts w:ascii="Times New Roman" w:hAnsi="Times New Roman" w:cs="Times New Roman"/>
          <w:bCs/>
          <w:sz w:val="28"/>
          <w:szCs w:val="28"/>
        </w:rPr>
        <w:t xml:space="preserve"> и Федерального агентства по рыболовству ООО «Судоходная компания Меркурий» проведены работы при строительстве плавучего причала в акватории р. Волги в Ярославле.</w:t>
      </w:r>
    </w:p>
    <w:p w:rsidR="00AC0677" w:rsidRPr="00AC0677" w:rsidRDefault="00AC0677" w:rsidP="00AC067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677">
        <w:rPr>
          <w:rFonts w:ascii="Times New Roman" w:hAnsi="Times New Roman" w:cs="Times New Roman"/>
          <w:bCs/>
          <w:sz w:val="28"/>
          <w:szCs w:val="28"/>
        </w:rPr>
        <w:t xml:space="preserve">После вмешательства транспортной прокуратуры виновные лица привлечены к дисциплинарной и административной ответственности по ст. 7.6 КоАП РФ (пользование водным объектом с нарушением установленных условий), ч. 2 ст. 8.48 КоАП РФ (несоблюдение требований к сохранению водных биологических ресурсов и среды их обитания), ч. 1 ст. 14.43 КоАП РФ (нарушение исполнителем требований технического регламента </w:t>
      </w:r>
      <w:bookmarkStart w:id="0" w:name="_GoBack"/>
      <w:bookmarkEnd w:id="0"/>
      <w:r w:rsidRPr="00AC0677">
        <w:rPr>
          <w:rFonts w:ascii="Times New Roman" w:hAnsi="Times New Roman" w:cs="Times New Roman"/>
          <w:bCs/>
          <w:sz w:val="28"/>
          <w:szCs w:val="28"/>
        </w:rPr>
        <w:t>о безопасности объектов внутреннего водного транспорта). Назначены штрафы в общей сумме 120 тыс. рублей.</w:t>
      </w:r>
    </w:p>
    <w:p w:rsidR="00AC0677" w:rsidRPr="00AC0677" w:rsidRDefault="00AC0677" w:rsidP="00AC067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677">
        <w:rPr>
          <w:rFonts w:ascii="Times New Roman" w:hAnsi="Times New Roman" w:cs="Times New Roman"/>
          <w:bCs/>
          <w:sz w:val="28"/>
          <w:szCs w:val="28"/>
        </w:rPr>
        <w:t>Для устранения нарушений материалы проверки направлялись в Волжскую межрегиональную природоохранную прокуратуру. </w:t>
      </w:r>
    </w:p>
    <w:p w:rsidR="00AC0677" w:rsidRPr="00AC0677" w:rsidRDefault="00AC0677" w:rsidP="00AC067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677">
        <w:rPr>
          <w:rFonts w:ascii="Times New Roman" w:hAnsi="Times New Roman" w:cs="Times New Roman"/>
          <w:bCs/>
          <w:sz w:val="28"/>
          <w:szCs w:val="28"/>
        </w:rPr>
        <w:t>В результате прокурор обратился в Арбитражный суд Ярославской области с исковыми требованиями о расторжении договора водопользования с ООО «Судоходная компания Меркурий».</w:t>
      </w:r>
    </w:p>
    <w:p w:rsidR="00271623" w:rsidRPr="00AC0677" w:rsidRDefault="00271623" w:rsidP="00AC06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AC0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271623"/>
    <w:rsid w:val="00971459"/>
    <w:rsid w:val="00AC0677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A2AC3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6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148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7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28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9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40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66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052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49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2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5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3</cp:revision>
  <dcterms:created xsi:type="dcterms:W3CDTF">2024-03-22T19:45:00Z</dcterms:created>
  <dcterms:modified xsi:type="dcterms:W3CDTF">2025-01-16T06:26:00Z</dcterms:modified>
</cp:coreProperties>
</file>